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51733A" w14:textId="77777777" w:rsidR="00181D86" w:rsidRDefault="00181D86" w:rsidP="00181D86">
      <w:pPr>
        <w:pStyle w:val="msoorganizationname2"/>
        <w:widowControl w:val="0"/>
        <w:rPr>
          <w:rFonts w:ascii="Helvetica Neue Light" w:hAnsi="Helvetica Neue Light" w:cs="Helvetica Neue Light"/>
          <w:b/>
          <w:color w:val="auto"/>
          <w:sz w:val="26"/>
          <w:szCs w:val="26"/>
          <w:lang w:val="en-US"/>
        </w:rPr>
      </w:pPr>
      <w:r>
        <w:rPr>
          <w:rFonts w:ascii="Helvetica Neue Light" w:hAnsi="Helvetica Neue Light" w:cs="Helvetica Neue Light"/>
          <w:b/>
          <w:noProof/>
          <w:color w:val="auto"/>
          <w:sz w:val="26"/>
          <w:szCs w:val="26"/>
          <w:lang w:val="en-US" w:eastAsia="en-US"/>
        </w:rPr>
        <w:drawing>
          <wp:inline distT="0" distB="0" distL="0" distR="0" wp14:anchorId="6961E79D" wp14:editId="6BFF7229">
            <wp:extent cx="1079500" cy="1079500"/>
            <wp:effectExtent l="25400" t="0" r="0" b="0"/>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a:picLocks noChangeAspect="1" noChangeArrowheads="1"/>
                    </pic:cNvPicPr>
                  </pic:nvPicPr>
                  <pic:blipFill>
                    <a:blip r:embed="rId4"/>
                    <a:srcRect/>
                    <a:stretch>
                      <a:fillRect/>
                    </a:stretch>
                  </pic:blipFill>
                  <pic:spPr bwMode="auto">
                    <a:xfrm>
                      <a:off x="0" y="0"/>
                      <a:ext cx="1079500" cy="1079500"/>
                    </a:xfrm>
                    <a:prstGeom prst="rect">
                      <a:avLst/>
                    </a:prstGeom>
                    <a:solidFill>
                      <a:srgbClr val="FFFFFF"/>
                    </a:solidFill>
                    <a:ln w="9525">
                      <a:noFill/>
                      <a:miter lim="800000"/>
                      <a:headEnd/>
                      <a:tailEnd/>
                    </a:ln>
                  </pic:spPr>
                </pic:pic>
              </a:graphicData>
            </a:graphic>
          </wp:inline>
        </w:drawing>
      </w:r>
    </w:p>
    <w:p w14:paraId="30BE4E17" w14:textId="77777777" w:rsidR="00181D86" w:rsidRDefault="00181D86" w:rsidP="00181D86">
      <w:pPr>
        <w:pStyle w:val="msoorganizationname2"/>
        <w:widowControl w:val="0"/>
        <w:rPr>
          <w:rFonts w:ascii="Helvetica Neue Light" w:hAnsi="Helvetica Neue Light" w:cs="Helvetica Neue Light"/>
          <w:b/>
          <w:color w:val="auto"/>
          <w:sz w:val="26"/>
          <w:szCs w:val="26"/>
          <w:lang w:val="en-US"/>
        </w:rPr>
      </w:pPr>
      <w:proofErr w:type="spellStart"/>
      <w:r>
        <w:rPr>
          <w:rFonts w:ascii="Helvetica Neue Light" w:hAnsi="Helvetica Neue Light" w:cs="Helvetica Neue Light"/>
          <w:b/>
          <w:color w:val="auto"/>
          <w:sz w:val="26"/>
          <w:szCs w:val="26"/>
          <w:lang w:val="en-US"/>
        </w:rPr>
        <w:t>Hackbridge</w:t>
      </w:r>
      <w:proofErr w:type="spellEnd"/>
      <w:r>
        <w:rPr>
          <w:rFonts w:ascii="Helvetica Neue Light" w:hAnsi="Helvetica Neue Light" w:cs="Helvetica Neue Light"/>
          <w:b/>
          <w:color w:val="auto"/>
          <w:sz w:val="26"/>
          <w:szCs w:val="26"/>
          <w:lang w:val="en-US"/>
        </w:rPr>
        <w:t xml:space="preserve"> &amp; </w:t>
      </w:r>
      <w:proofErr w:type="spellStart"/>
      <w:r>
        <w:rPr>
          <w:rFonts w:ascii="Helvetica Neue Light" w:hAnsi="Helvetica Neue Light" w:cs="Helvetica Neue Light"/>
          <w:b/>
          <w:color w:val="auto"/>
          <w:sz w:val="26"/>
          <w:szCs w:val="26"/>
          <w:lang w:val="en-US"/>
        </w:rPr>
        <w:t>Beddington</w:t>
      </w:r>
      <w:proofErr w:type="spellEnd"/>
      <w:r>
        <w:rPr>
          <w:rFonts w:ascii="Helvetica Neue Light" w:hAnsi="Helvetica Neue Light" w:cs="Helvetica Neue Light"/>
          <w:b/>
          <w:color w:val="auto"/>
          <w:sz w:val="26"/>
          <w:szCs w:val="26"/>
          <w:lang w:val="en-US"/>
        </w:rPr>
        <w:t xml:space="preserve"> Corner </w:t>
      </w:r>
    </w:p>
    <w:p w14:paraId="0FC68FEA" w14:textId="77777777" w:rsidR="00181D86" w:rsidRDefault="00181D86" w:rsidP="00181D86">
      <w:pPr>
        <w:pStyle w:val="msoorganizationname2"/>
        <w:widowControl w:val="0"/>
        <w:rPr>
          <w:rFonts w:ascii="Helvetica Neue Light" w:hAnsi="Helvetica Neue Light" w:cs="Helvetica Neue Light"/>
          <w:b/>
          <w:color w:val="auto"/>
          <w:sz w:val="20"/>
          <w:szCs w:val="26"/>
          <w:lang w:val="en-US"/>
        </w:rPr>
      </w:pPr>
      <w:r>
        <w:rPr>
          <w:rFonts w:ascii="Helvetica Neue Light" w:hAnsi="Helvetica Neue Light" w:cs="Helvetica Neue Light"/>
          <w:b/>
          <w:color w:val="auto"/>
          <w:sz w:val="26"/>
          <w:szCs w:val="26"/>
          <w:lang w:val="en-US"/>
        </w:rPr>
        <w:t>Neighbourhood Development Group</w:t>
      </w:r>
    </w:p>
    <w:p w14:paraId="4F8BC964" w14:textId="77777777" w:rsidR="00181D86" w:rsidRDefault="00181D86" w:rsidP="00181D86">
      <w:pPr>
        <w:pStyle w:val="msoorganizationname2"/>
        <w:widowControl w:val="0"/>
        <w:rPr>
          <w:rFonts w:ascii="Helvetica Neue Light" w:hAnsi="Helvetica Neue Light" w:cs="Helvetica Neue Light"/>
          <w:b/>
          <w:color w:val="auto"/>
          <w:sz w:val="20"/>
          <w:szCs w:val="26"/>
          <w:lang w:val="en-US"/>
        </w:rPr>
      </w:pPr>
      <w:r>
        <w:rPr>
          <w:rFonts w:ascii="Helvetica Neue Light" w:hAnsi="Helvetica Neue Light" w:cs="Helvetica Neue Light"/>
          <w:b/>
          <w:color w:val="auto"/>
          <w:sz w:val="20"/>
          <w:szCs w:val="26"/>
          <w:lang w:val="en-US"/>
        </w:rPr>
        <w:t>hackbridgeandbc@gmail.com</w:t>
      </w:r>
    </w:p>
    <w:p w14:paraId="40B9E2CF" w14:textId="77777777" w:rsidR="00181D86" w:rsidRDefault="00181D86" w:rsidP="00181D86">
      <w:pPr>
        <w:pStyle w:val="msoorganizationname2"/>
        <w:widowControl w:val="0"/>
      </w:pPr>
      <w:r>
        <w:rPr>
          <w:rFonts w:ascii="Helvetica Neue Light" w:hAnsi="Helvetica Neue Light" w:cs="Helvetica Neue Light"/>
          <w:b/>
          <w:color w:val="auto"/>
          <w:sz w:val="20"/>
          <w:szCs w:val="26"/>
          <w:lang w:val="en-US"/>
        </w:rPr>
        <w:t>www.hackbridgendg.com</w:t>
      </w:r>
    </w:p>
    <w:p w14:paraId="363F051A" w14:textId="77777777" w:rsidR="00181D86" w:rsidRDefault="00181D86" w:rsidP="00181D86"/>
    <w:p w14:paraId="2AB3917C" w14:textId="5F01EF25" w:rsidR="00181D86" w:rsidRPr="00F338C5" w:rsidRDefault="00181D86" w:rsidP="00181D86">
      <w:pPr>
        <w:rPr>
          <w:rFonts w:ascii="Arial" w:hAnsi="Arial" w:cs="Arial"/>
          <w:sz w:val="22"/>
          <w:szCs w:val="22"/>
        </w:rPr>
      </w:pPr>
      <w:r>
        <w:rPr>
          <w:rFonts w:ascii="Arial" w:hAnsi="Arial" w:cs="Arial"/>
          <w:sz w:val="22"/>
          <w:szCs w:val="22"/>
        </w:rPr>
        <w:t>28 June</w:t>
      </w:r>
      <w:r w:rsidRPr="00F338C5">
        <w:rPr>
          <w:rFonts w:ascii="Arial" w:hAnsi="Arial" w:cs="Arial"/>
          <w:sz w:val="22"/>
          <w:szCs w:val="22"/>
        </w:rPr>
        <w:t xml:space="preserve"> 2020</w:t>
      </w:r>
    </w:p>
    <w:p w14:paraId="45E1101F" w14:textId="77777777" w:rsidR="00181D86" w:rsidRDefault="00181D86" w:rsidP="00181D86">
      <w:pPr>
        <w:jc w:val="center"/>
        <w:rPr>
          <w:rFonts w:ascii="Arial" w:hAnsi="Arial" w:cs="Arial"/>
          <w:b/>
          <w:bCs/>
          <w:sz w:val="22"/>
          <w:szCs w:val="22"/>
        </w:rPr>
      </w:pPr>
    </w:p>
    <w:p w14:paraId="66345970" w14:textId="77777777" w:rsidR="00181D86" w:rsidRDefault="00181D86" w:rsidP="00181D86">
      <w:pPr>
        <w:jc w:val="center"/>
        <w:rPr>
          <w:rFonts w:ascii="Arial" w:hAnsi="Arial" w:cs="Arial"/>
          <w:b/>
          <w:bCs/>
          <w:sz w:val="22"/>
          <w:szCs w:val="22"/>
        </w:rPr>
      </w:pPr>
    </w:p>
    <w:p w14:paraId="01581846" w14:textId="2A964A01" w:rsidR="00181D86" w:rsidRPr="004A7D73" w:rsidRDefault="00181D86" w:rsidP="00181D86">
      <w:pPr>
        <w:jc w:val="center"/>
        <w:rPr>
          <w:rFonts w:ascii="Arial" w:hAnsi="Arial" w:cs="Arial"/>
          <w:b/>
          <w:bCs/>
          <w:sz w:val="28"/>
          <w:szCs w:val="28"/>
        </w:rPr>
      </w:pPr>
      <w:r w:rsidRPr="004A7D73">
        <w:rPr>
          <w:rFonts w:ascii="Arial" w:hAnsi="Arial" w:cs="Arial"/>
          <w:b/>
          <w:bCs/>
          <w:sz w:val="28"/>
          <w:szCs w:val="28"/>
        </w:rPr>
        <w:t xml:space="preserve">Response to Planning Application </w:t>
      </w:r>
      <w:r w:rsidRPr="004A7D73">
        <w:rPr>
          <w:rFonts w:ascii="Arial" w:eastAsia="Times New Roman" w:hAnsi="Arial" w:cs="Arial"/>
          <w:b/>
          <w:bCs/>
          <w:color w:val="333333"/>
          <w:sz w:val="28"/>
          <w:szCs w:val="28"/>
          <w:lang w:val="en-GB" w:eastAsia="en-GB"/>
        </w:rPr>
        <w:t>DM202</w:t>
      </w:r>
      <w:r>
        <w:rPr>
          <w:rFonts w:ascii="Arial" w:eastAsia="Times New Roman" w:hAnsi="Arial" w:cs="Arial"/>
          <w:b/>
          <w:bCs/>
          <w:color w:val="333333"/>
          <w:sz w:val="28"/>
          <w:szCs w:val="28"/>
          <w:lang w:val="en-GB" w:eastAsia="en-GB"/>
        </w:rPr>
        <w:t>1</w:t>
      </w:r>
      <w:r w:rsidRPr="004A7D73">
        <w:rPr>
          <w:rFonts w:ascii="Arial" w:eastAsia="Times New Roman" w:hAnsi="Arial" w:cs="Arial"/>
          <w:b/>
          <w:bCs/>
          <w:color w:val="333333"/>
          <w:sz w:val="28"/>
          <w:szCs w:val="28"/>
          <w:lang w:val="en-GB" w:eastAsia="en-GB"/>
        </w:rPr>
        <w:t>/0</w:t>
      </w:r>
      <w:r>
        <w:rPr>
          <w:rFonts w:ascii="Arial" w:eastAsia="Times New Roman" w:hAnsi="Arial" w:cs="Arial"/>
          <w:b/>
          <w:bCs/>
          <w:color w:val="333333"/>
          <w:sz w:val="28"/>
          <w:szCs w:val="28"/>
          <w:lang w:val="en-GB" w:eastAsia="en-GB"/>
        </w:rPr>
        <w:t>0920</w:t>
      </w:r>
    </w:p>
    <w:p w14:paraId="2BA7EF33" w14:textId="77777777" w:rsidR="00181D86" w:rsidRDefault="00181D86" w:rsidP="00181D86">
      <w:pPr>
        <w:jc w:val="center"/>
        <w:rPr>
          <w:rFonts w:ascii="Arial" w:eastAsia="Times New Roman" w:hAnsi="Arial" w:cs="Arial"/>
          <w:color w:val="333333"/>
          <w:sz w:val="23"/>
          <w:szCs w:val="23"/>
          <w:lang w:val="en-GB" w:eastAsia="en-GB"/>
        </w:rPr>
      </w:pPr>
    </w:p>
    <w:p w14:paraId="64905317" w14:textId="77777777" w:rsidR="00181D86" w:rsidRPr="004A7D73" w:rsidRDefault="00181D86" w:rsidP="00181D86">
      <w:pPr>
        <w:rPr>
          <w:rFonts w:ascii="Times New Roman" w:eastAsia="Times New Roman" w:hAnsi="Times New Roman" w:cs="Times New Roman"/>
          <w:lang w:val="en-GB" w:eastAsia="en-GB"/>
        </w:rPr>
      </w:pPr>
      <w:r w:rsidRPr="004A7D73">
        <w:rPr>
          <w:rFonts w:ascii="Arial" w:eastAsia="Times New Roman" w:hAnsi="Arial" w:cs="Arial"/>
          <w:b/>
          <w:bCs/>
          <w:color w:val="333333"/>
          <w:sz w:val="23"/>
          <w:szCs w:val="23"/>
          <w:lang w:val="en-GB" w:eastAsia="en-GB"/>
        </w:rPr>
        <w:t>Address:</w:t>
      </w:r>
      <w:r>
        <w:rPr>
          <w:rFonts w:ascii="Arial" w:eastAsia="Times New Roman" w:hAnsi="Arial" w:cs="Arial"/>
          <w:color w:val="333333"/>
          <w:sz w:val="23"/>
          <w:szCs w:val="23"/>
          <w:lang w:val="en-GB" w:eastAsia="en-GB"/>
        </w:rPr>
        <w:t xml:space="preserve">  </w:t>
      </w:r>
      <w:r w:rsidRPr="004A7D73">
        <w:rPr>
          <w:rFonts w:ascii="Arial" w:eastAsia="Times New Roman" w:hAnsi="Arial" w:cs="Arial"/>
          <w:color w:val="333333"/>
          <w:sz w:val="23"/>
          <w:szCs w:val="23"/>
          <w:lang w:val="en-GB" w:eastAsia="en-GB"/>
        </w:rPr>
        <w:t xml:space="preserve">Cadet Centre </w:t>
      </w:r>
      <w:proofErr w:type="spellStart"/>
      <w:r w:rsidRPr="004A7D73">
        <w:rPr>
          <w:rFonts w:ascii="Arial" w:eastAsia="Times New Roman" w:hAnsi="Arial" w:cs="Arial"/>
          <w:color w:val="333333"/>
          <w:sz w:val="23"/>
          <w:szCs w:val="23"/>
          <w:lang w:val="en-GB" w:eastAsia="en-GB"/>
        </w:rPr>
        <w:t>Acf</w:t>
      </w:r>
      <w:proofErr w:type="spellEnd"/>
      <w:r w:rsidRPr="004A7D73">
        <w:rPr>
          <w:rFonts w:ascii="Arial" w:eastAsia="Times New Roman" w:hAnsi="Arial" w:cs="Arial"/>
          <w:color w:val="333333"/>
          <w:sz w:val="23"/>
          <w:szCs w:val="23"/>
          <w:lang w:val="en-GB" w:eastAsia="en-GB"/>
        </w:rPr>
        <w:t xml:space="preserve"> </w:t>
      </w:r>
      <w:proofErr w:type="spellStart"/>
      <w:r w:rsidRPr="004A7D73">
        <w:rPr>
          <w:rFonts w:ascii="Arial" w:eastAsia="Times New Roman" w:hAnsi="Arial" w:cs="Arial"/>
          <w:color w:val="333333"/>
          <w:sz w:val="23"/>
          <w:szCs w:val="23"/>
          <w:lang w:val="en-GB" w:eastAsia="en-GB"/>
        </w:rPr>
        <w:t>Hackbridge</w:t>
      </w:r>
      <w:proofErr w:type="spellEnd"/>
      <w:r w:rsidRPr="004A7D73">
        <w:rPr>
          <w:rFonts w:ascii="Arial" w:eastAsia="Times New Roman" w:hAnsi="Arial" w:cs="Arial"/>
          <w:color w:val="333333"/>
          <w:sz w:val="23"/>
          <w:szCs w:val="23"/>
          <w:lang w:val="en-GB" w:eastAsia="en-GB"/>
        </w:rPr>
        <w:t xml:space="preserve"> Road </w:t>
      </w:r>
      <w:proofErr w:type="spellStart"/>
      <w:r w:rsidRPr="004A7D73">
        <w:rPr>
          <w:rFonts w:ascii="Arial" w:eastAsia="Times New Roman" w:hAnsi="Arial" w:cs="Arial"/>
          <w:color w:val="333333"/>
          <w:sz w:val="23"/>
          <w:szCs w:val="23"/>
          <w:lang w:val="en-GB" w:eastAsia="en-GB"/>
        </w:rPr>
        <w:t>Hackbridge</w:t>
      </w:r>
      <w:proofErr w:type="spellEnd"/>
      <w:r w:rsidRPr="004A7D73">
        <w:rPr>
          <w:rFonts w:ascii="Arial" w:eastAsia="Times New Roman" w:hAnsi="Arial" w:cs="Arial"/>
          <w:color w:val="333333"/>
          <w:sz w:val="23"/>
          <w:szCs w:val="23"/>
          <w:lang w:val="en-GB" w:eastAsia="en-GB"/>
        </w:rPr>
        <w:t xml:space="preserve"> SM6 7AS</w:t>
      </w:r>
    </w:p>
    <w:p w14:paraId="0FD07D5A" w14:textId="77777777" w:rsidR="00181D86" w:rsidRDefault="00181D86" w:rsidP="00181D86">
      <w:pPr>
        <w:rPr>
          <w:rFonts w:ascii="Arial" w:eastAsia="Times New Roman" w:hAnsi="Arial" w:cs="Arial"/>
          <w:color w:val="333333"/>
          <w:sz w:val="23"/>
          <w:szCs w:val="23"/>
          <w:lang w:val="en-GB" w:eastAsia="en-GB"/>
        </w:rPr>
      </w:pPr>
    </w:p>
    <w:p w14:paraId="701F6540" w14:textId="45C27896" w:rsidR="00181D86" w:rsidRPr="00C858ED" w:rsidRDefault="00181D86" w:rsidP="00181D86">
      <w:pPr>
        <w:rPr>
          <w:rFonts w:ascii="Times New Roman" w:eastAsia="Times New Roman" w:hAnsi="Times New Roman" w:cs="Times New Roman"/>
          <w:lang w:val="en-GB" w:eastAsia="en-GB"/>
        </w:rPr>
      </w:pPr>
      <w:r w:rsidRPr="004A7D73">
        <w:rPr>
          <w:rFonts w:ascii="Arial" w:eastAsia="Times New Roman" w:hAnsi="Arial" w:cs="Arial"/>
          <w:b/>
          <w:bCs/>
          <w:color w:val="333333"/>
          <w:sz w:val="23"/>
          <w:szCs w:val="23"/>
          <w:lang w:val="en-GB" w:eastAsia="en-GB"/>
        </w:rPr>
        <w:t>Proposal:</w:t>
      </w:r>
      <w:r>
        <w:rPr>
          <w:rFonts w:ascii="Arial" w:eastAsia="Times New Roman" w:hAnsi="Arial" w:cs="Arial"/>
          <w:color w:val="333333"/>
          <w:sz w:val="23"/>
          <w:szCs w:val="23"/>
          <w:lang w:val="en-GB" w:eastAsia="en-GB"/>
        </w:rPr>
        <w:t xml:space="preserve">  </w:t>
      </w:r>
      <w:r w:rsidRPr="00181D86">
        <w:rPr>
          <w:rFonts w:ascii="Arial" w:eastAsia="Times New Roman" w:hAnsi="Arial" w:cs="Arial"/>
          <w:color w:val="333333"/>
          <w:sz w:val="23"/>
          <w:szCs w:val="23"/>
          <w:shd w:val="clear" w:color="auto" w:fill="FFFFFF"/>
          <w:lang w:val="en-GB" w:eastAsia="en-GB"/>
        </w:rPr>
        <w:t>Application to vary condition 1 (approved drawings) of planning permission Ref: DM2020/01395 for the 'Erection of 3 x 3 storey terraced dwellings with car parking bays to the front and side of the properties, provision of single storey outbuildings for each dwelling, cycle and refuse stores, new vehicle/pedestrian access from Corbet Close, new boundary treatment and associated hard and soft landscaping' to allow for the extension of the roof to plot 1 to accommodate additional living space, green roofs to all plots, an additional third floor flank elevation window, additional second floor flank elevation window and alterations to door and window detail of plot 2 rear single storey outbuilding.</w:t>
      </w:r>
    </w:p>
    <w:p w14:paraId="5351181E" w14:textId="77777777" w:rsidR="00142480" w:rsidRDefault="00142480" w:rsidP="00142480">
      <w:pPr>
        <w:jc w:val="center"/>
      </w:pPr>
      <w:r>
        <w:rPr>
          <w:rFonts w:ascii="Arial" w:hAnsi="Arial" w:cs="Arial"/>
          <w:sz w:val="22"/>
          <w:szCs w:val="22"/>
        </w:rPr>
        <w:t>---------</w:t>
      </w:r>
    </w:p>
    <w:p w14:paraId="174BBE8C" w14:textId="4FD9C891" w:rsidR="00457478" w:rsidRDefault="00457478" w:rsidP="00A04CA3">
      <w:pPr>
        <w:pStyle w:val="Standard"/>
        <w:rPr>
          <w:rFonts w:ascii="Arial" w:eastAsiaTheme="minorHAnsi" w:hAnsi="Arial" w:cs="Arial"/>
          <w:kern w:val="0"/>
          <w:sz w:val="22"/>
          <w:szCs w:val="22"/>
        </w:rPr>
      </w:pPr>
    </w:p>
    <w:p w14:paraId="1B055F9A" w14:textId="77777777" w:rsidR="00457478" w:rsidRPr="00457478" w:rsidRDefault="00457478" w:rsidP="00457478">
      <w:pPr>
        <w:pStyle w:val="Standard"/>
        <w:rPr>
          <w:rFonts w:ascii="Arial" w:eastAsiaTheme="minorHAnsi" w:hAnsi="Arial" w:cs="Arial"/>
          <w:kern w:val="0"/>
          <w:sz w:val="22"/>
          <w:szCs w:val="22"/>
        </w:rPr>
      </w:pPr>
      <w:r w:rsidRPr="00457478">
        <w:rPr>
          <w:rFonts w:ascii="Arial" w:eastAsiaTheme="minorHAnsi" w:hAnsi="Arial" w:cs="Arial"/>
          <w:kern w:val="0"/>
          <w:sz w:val="22"/>
          <w:szCs w:val="22"/>
        </w:rPr>
        <w:t>This site has been the subject of ongoing planning applications since 2014. The developer</w:t>
      </w:r>
    </w:p>
    <w:p w14:paraId="3831495F" w14:textId="77777777" w:rsidR="00457478" w:rsidRPr="00457478" w:rsidRDefault="00457478" w:rsidP="00457478">
      <w:pPr>
        <w:pStyle w:val="Standard"/>
        <w:rPr>
          <w:rFonts w:ascii="Arial" w:eastAsiaTheme="minorHAnsi" w:hAnsi="Arial" w:cs="Arial"/>
          <w:kern w:val="0"/>
          <w:sz w:val="22"/>
          <w:szCs w:val="22"/>
        </w:rPr>
      </w:pPr>
      <w:r w:rsidRPr="00457478">
        <w:rPr>
          <w:rFonts w:ascii="Arial" w:eastAsiaTheme="minorHAnsi" w:hAnsi="Arial" w:cs="Arial"/>
          <w:kern w:val="0"/>
          <w:sz w:val="22"/>
          <w:szCs w:val="22"/>
        </w:rPr>
        <w:t>obtained planning permission for two houses but let the permission lapse and tried to sell at</w:t>
      </w:r>
    </w:p>
    <w:p w14:paraId="55D8A4B7" w14:textId="77777777" w:rsidR="00457478" w:rsidRPr="00457478" w:rsidRDefault="00457478" w:rsidP="00457478">
      <w:pPr>
        <w:pStyle w:val="Standard"/>
        <w:rPr>
          <w:rFonts w:ascii="Arial" w:eastAsiaTheme="minorHAnsi" w:hAnsi="Arial" w:cs="Arial"/>
          <w:kern w:val="0"/>
          <w:sz w:val="22"/>
          <w:szCs w:val="22"/>
        </w:rPr>
      </w:pPr>
      <w:r w:rsidRPr="00457478">
        <w:rPr>
          <w:rFonts w:ascii="Arial" w:eastAsiaTheme="minorHAnsi" w:hAnsi="Arial" w:cs="Arial"/>
          <w:kern w:val="0"/>
          <w:sz w:val="22"/>
          <w:szCs w:val="22"/>
        </w:rPr>
        <w:t>auction. He continues to push boundaries by submitting application after application and</w:t>
      </w:r>
    </w:p>
    <w:p w14:paraId="7333ED33" w14:textId="40D53A20" w:rsidR="00457478" w:rsidRDefault="00457478" w:rsidP="00457478">
      <w:pPr>
        <w:pStyle w:val="Standard"/>
        <w:rPr>
          <w:rFonts w:ascii="Arial" w:eastAsiaTheme="minorHAnsi" w:hAnsi="Arial" w:cs="Arial"/>
          <w:kern w:val="0"/>
          <w:sz w:val="22"/>
          <w:szCs w:val="22"/>
        </w:rPr>
      </w:pPr>
      <w:r w:rsidRPr="00457478">
        <w:rPr>
          <w:rFonts w:ascii="Arial" w:eastAsiaTheme="minorHAnsi" w:hAnsi="Arial" w:cs="Arial"/>
          <w:kern w:val="0"/>
          <w:sz w:val="22"/>
          <w:szCs w:val="22"/>
        </w:rPr>
        <w:t>even when granted permission for 3 houses, still does not commence the build.</w:t>
      </w:r>
    </w:p>
    <w:p w14:paraId="4F23A482" w14:textId="77777777" w:rsidR="00457478" w:rsidRPr="00457478" w:rsidRDefault="00457478" w:rsidP="00457478">
      <w:pPr>
        <w:pStyle w:val="Standard"/>
        <w:rPr>
          <w:rFonts w:ascii="Arial" w:eastAsiaTheme="minorHAnsi" w:hAnsi="Arial" w:cs="Arial"/>
          <w:kern w:val="0"/>
          <w:sz w:val="22"/>
          <w:szCs w:val="22"/>
        </w:rPr>
      </w:pPr>
    </w:p>
    <w:p w14:paraId="2A1FACDF" w14:textId="77777777" w:rsidR="00457478" w:rsidRPr="00457478" w:rsidRDefault="00457478" w:rsidP="00457478">
      <w:pPr>
        <w:pStyle w:val="Standard"/>
        <w:rPr>
          <w:rFonts w:ascii="Arial" w:eastAsiaTheme="minorHAnsi" w:hAnsi="Arial" w:cs="Arial"/>
          <w:kern w:val="0"/>
          <w:sz w:val="22"/>
          <w:szCs w:val="22"/>
        </w:rPr>
      </w:pPr>
      <w:r w:rsidRPr="00457478">
        <w:rPr>
          <w:rFonts w:ascii="Arial" w:eastAsiaTheme="minorHAnsi" w:hAnsi="Arial" w:cs="Arial"/>
          <w:kern w:val="0"/>
          <w:sz w:val="22"/>
          <w:szCs w:val="22"/>
        </w:rPr>
        <w:t xml:space="preserve">The NDG objects to this application and feels any possible benefits of an extra </w:t>
      </w:r>
      <w:proofErr w:type="spellStart"/>
      <w:r w:rsidRPr="00457478">
        <w:rPr>
          <w:rFonts w:ascii="Arial" w:eastAsiaTheme="minorHAnsi" w:hAnsi="Arial" w:cs="Arial"/>
          <w:kern w:val="0"/>
          <w:sz w:val="22"/>
          <w:szCs w:val="22"/>
        </w:rPr>
        <w:t>storey</w:t>
      </w:r>
      <w:proofErr w:type="spellEnd"/>
      <w:r w:rsidRPr="00457478">
        <w:rPr>
          <w:rFonts w:ascii="Arial" w:eastAsiaTheme="minorHAnsi" w:hAnsi="Arial" w:cs="Arial"/>
          <w:kern w:val="0"/>
          <w:sz w:val="22"/>
          <w:szCs w:val="22"/>
        </w:rPr>
        <w:t xml:space="preserve"> for</w:t>
      </w:r>
    </w:p>
    <w:p w14:paraId="1C37BDDB" w14:textId="256AE2A0" w:rsidR="00457478" w:rsidRDefault="00457478" w:rsidP="00457478">
      <w:pPr>
        <w:pStyle w:val="Standard"/>
        <w:rPr>
          <w:rFonts w:ascii="Arial" w:eastAsiaTheme="minorHAnsi" w:hAnsi="Arial" w:cs="Arial"/>
          <w:kern w:val="0"/>
          <w:sz w:val="22"/>
          <w:szCs w:val="22"/>
        </w:rPr>
      </w:pPr>
      <w:r w:rsidRPr="00457478">
        <w:rPr>
          <w:rFonts w:ascii="Arial" w:eastAsiaTheme="minorHAnsi" w:hAnsi="Arial" w:cs="Arial"/>
          <w:kern w:val="0"/>
          <w:sz w:val="22"/>
          <w:szCs w:val="22"/>
        </w:rPr>
        <w:t xml:space="preserve">future residents </w:t>
      </w:r>
      <w:proofErr w:type="gramStart"/>
      <w:r w:rsidRPr="00457478">
        <w:rPr>
          <w:rFonts w:ascii="Arial" w:eastAsiaTheme="minorHAnsi" w:hAnsi="Arial" w:cs="Arial"/>
          <w:kern w:val="0"/>
          <w:sz w:val="22"/>
          <w:szCs w:val="22"/>
        </w:rPr>
        <w:t>is</w:t>
      </w:r>
      <w:proofErr w:type="gramEnd"/>
      <w:r w:rsidRPr="00457478">
        <w:rPr>
          <w:rFonts w:ascii="Arial" w:eastAsiaTheme="minorHAnsi" w:hAnsi="Arial" w:cs="Arial"/>
          <w:kern w:val="0"/>
          <w:sz w:val="22"/>
          <w:szCs w:val="22"/>
        </w:rPr>
        <w:t xml:space="preserve"> outweighed by the physical impact this will bring to existing residents.</w:t>
      </w:r>
    </w:p>
    <w:p w14:paraId="1084CDF9" w14:textId="77777777" w:rsidR="00457478" w:rsidRPr="00457478" w:rsidRDefault="00457478" w:rsidP="00457478">
      <w:pPr>
        <w:pStyle w:val="Standard"/>
        <w:rPr>
          <w:rFonts w:ascii="Arial" w:eastAsiaTheme="minorHAnsi" w:hAnsi="Arial" w:cs="Arial"/>
          <w:kern w:val="0"/>
          <w:sz w:val="22"/>
          <w:szCs w:val="22"/>
        </w:rPr>
      </w:pPr>
    </w:p>
    <w:p w14:paraId="217B420B" w14:textId="77777777" w:rsidR="00457478" w:rsidRPr="00457478" w:rsidRDefault="00457478" w:rsidP="00457478">
      <w:pPr>
        <w:pStyle w:val="Standard"/>
        <w:rPr>
          <w:rFonts w:ascii="Arial" w:eastAsiaTheme="minorHAnsi" w:hAnsi="Arial" w:cs="Arial"/>
          <w:kern w:val="0"/>
          <w:sz w:val="22"/>
          <w:szCs w:val="22"/>
        </w:rPr>
      </w:pPr>
      <w:r w:rsidRPr="00457478">
        <w:rPr>
          <w:rFonts w:ascii="Arial" w:eastAsiaTheme="minorHAnsi" w:hAnsi="Arial" w:cs="Arial"/>
          <w:kern w:val="0"/>
          <w:sz w:val="22"/>
          <w:szCs w:val="22"/>
        </w:rPr>
        <w:t>With good design, there might have been a way of reducing the impact of the proposed extra</w:t>
      </w:r>
    </w:p>
    <w:p w14:paraId="10A15E6A" w14:textId="77777777" w:rsidR="00457478" w:rsidRPr="00457478" w:rsidRDefault="00457478" w:rsidP="00457478">
      <w:pPr>
        <w:pStyle w:val="Standard"/>
        <w:rPr>
          <w:rFonts w:ascii="Arial" w:eastAsiaTheme="minorHAnsi" w:hAnsi="Arial" w:cs="Arial"/>
          <w:kern w:val="0"/>
          <w:sz w:val="22"/>
          <w:szCs w:val="22"/>
        </w:rPr>
      </w:pPr>
      <w:proofErr w:type="spellStart"/>
      <w:r w:rsidRPr="00457478">
        <w:rPr>
          <w:rFonts w:ascii="Arial" w:eastAsiaTheme="minorHAnsi" w:hAnsi="Arial" w:cs="Arial"/>
          <w:kern w:val="0"/>
          <w:sz w:val="22"/>
          <w:szCs w:val="22"/>
        </w:rPr>
        <w:t>storey</w:t>
      </w:r>
      <w:proofErr w:type="spellEnd"/>
      <w:r w:rsidRPr="00457478">
        <w:rPr>
          <w:rFonts w:ascii="Arial" w:eastAsiaTheme="minorHAnsi" w:hAnsi="Arial" w:cs="Arial"/>
          <w:kern w:val="0"/>
          <w:sz w:val="22"/>
          <w:szCs w:val="22"/>
        </w:rPr>
        <w:t>, especially that of the imposing white block at the back of the buildings. It is noted</w:t>
      </w:r>
    </w:p>
    <w:p w14:paraId="19AFC7C0" w14:textId="77777777" w:rsidR="00457478" w:rsidRPr="00457478" w:rsidRDefault="00457478" w:rsidP="00457478">
      <w:pPr>
        <w:pStyle w:val="Standard"/>
        <w:rPr>
          <w:rFonts w:ascii="Arial" w:eastAsiaTheme="minorHAnsi" w:hAnsi="Arial" w:cs="Arial"/>
          <w:kern w:val="0"/>
          <w:sz w:val="22"/>
          <w:szCs w:val="22"/>
        </w:rPr>
      </w:pPr>
      <w:r w:rsidRPr="00457478">
        <w:rPr>
          <w:rFonts w:ascii="Arial" w:eastAsiaTheme="minorHAnsi" w:hAnsi="Arial" w:cs="Arial"/>
          <w:kern w:val="0"/>
          <w:sz w:val="22"/>
          <w:szCs w:val="22"/>
        </w:rPr>
        <w:t xml:space="preserve">that extra windows are now required to allow light to the top floor, and </w:t>
      </w:r>
      <w:proofErr w:type="gramStart"/>
      <w:r w:rsidRPr="00457478">
        <w:rPr>
          <w:rFonts w:ascii="Arial" w:eastAsiaTheme="minorHAnsi" w:hAnsi="Arial" w:cs="Arial"/>
          <w:kern w:val="0"/>
          <w:sz w:val="22"/>
          <w:szCs w:val="22"/>
        </w:rPr>
        <w:t>these overlook</w:t>
      </w:r>
      <w:proofErr w:type="gramEnd"/>
      <w:r w:rsidRPr="00457478">
        <w:rPr>
          <w:rFonts w:ascii="Arial" w:eastAsiaTheme="minorHAnsi" w:hAnsi="Arial" w:cs="Arial"/>
          <w:kern w:val="0"/>
          <w:sz w:val="22"/>
          <w:szCs w:val="22"/>
        </w:rPr>
        <w:t xml:space="preserve"> The</w:t>
      </w:r>
    </w:p>
    <w:p w14:paraId="078ECFEB" w14:textId="77777777" w:rsidR="00457478" w:rsidRPr="00457478" w:rsidRDefault="00457478" w:rsidP="00457478">
      <w:pPr>
        <w:pStyle w:val="Standard"/>
        <w:rPr>
          <w:rFonts w:ascii="Arial" w:eastAsiaTheme="minorHAnsi" w:hAnsi="Arial" w:cs="Arial"/>
          <w:kern w:val="0"/>
          <w:sz w:val="22"/>
          <w:szCs w:val="22"/>
        </w:rPr>
      </w:pPr>
      <w:r w:rsidRPr="00457478">
        <w:rPr>
          <w:rFonts w:ascii="Arial" w:eastAsiaTheme="minorHAnsi" w:hAnsi="Arial" w:cs="Arial"/>
          <w:kern w:val="0"/>
          <w:sz w:val="22"/>
          <w:szCs w:val="22"/>
        </w:rPr>
        <w:t>Wave Flats. There are no details provided of how these residents will be affected and if</w:t>
      </w:r>
    </w:p>
    <w:p w14:paraId="0CCB2292" w14:textId="77777777" w:rsidR="00457478" w:rsidRPr="00457478" w:rsidRDefault="00457478" w:rsidP="00457478">
      <w:pPr>
        <w:pStyle w:val="Standard"/>
        <w:rPr>
          <w:rFonts w:ascii="Arial" w:eastAsiaTheme="minorHAnsi" w:hAnsi="Arial" w:cs="Arial"/>
          <w:kern w:val="0"/>
          <w:sz w:val="22"/>
          <w:szCs w:val="22"/>
        </w:rPr>
      </w:pPr>
      <w:r w:rsidRPr="00457478">
        <w:rPr>
          <w:rFonts w:ascii="Arial" w:eastAsiaTheme="minorHAnsi" w:hAnsi="Arial" w:cs="Arial"/>
          <w:kern w:val="0"/>
          <w:sz w:val="22"/>
          <w:szCs w:val="22"/>
        </w:rPr>
        <w:t xml:space="preserve">there will be any loss of light or privacy from this extra </w:t>
      </w:r>
      <w:proofErr w:type="spellStart"/>
      <w:r w:rsidRPr="00457478">
        <w:rPr>
          <w:rFonts w:ascii="Arial" w:eastAsiaTheme="minorHAnsi" w:hAnsi="Arial" w:cs="Arial"/>
          <w:kern w:val="0"/>
          <w:sz w:val="22"/>
          <w:szCs w:val="22"/>
        </w:rPr>
        <w:t>storey</w:t>
      </w:r>
      <w:proofErr w:type="spellEnd"/>
      <w:r w:rsidRPr="00457478">
        <w:rPr>
          <w:rFonts w:ascii="Arial" w:eastAsiaTheme="minorHAnsi" w:hAnsi="Arial" w:cs="Arial"/>
          <w:kern w:val="0"/>
          <w:sz w:val="22"/>
          <w:szCs w:val="22"/>
        </w:rPr>
        <w:t>. The developer has not</w:t>
      </w:r>
    </w:p>
    <w:p w14:paraId="67F9F75B" w14:textId="77777777" w:rsidR="00457478" w:rsidRPr="00457478" w:rsidRDefault="00457478" w:rsidP="00457478">
      <w:pPr>
        <w:pStyle w:val="Standard"/>
        <w:rPr>
          <w:rFonts w:ascii="Arial" w:eastAsiaTheme="minorHAnsi" w:hAnsi="Arial" w:cs="Arial"/>
          <w:kern w:val="0"/>
          <w:sz w:val="22"/>
          <w:szCs w:val="22"/>
        </w:rPr>
      </w:pPr>
      <w:r w:rsidRPr="00457478">
        <w:rPr>
          <w:rFonts w:ascii="Arial" w:eastAsiaTheme="minorHAnsi" w:hAnsi="Arial" w:cs="Arial"/>
          <w:kern w:val="0"/>
          <w:sz w:val="22"/>
          <w:szCs w:val="22"/>
        </w:rPr>
        <w:t>submitted any visuals of what it would look like and how it sits within the constraints of this</w:t>
      </w:r>
    </w:p>
    <w:p w14:paraId="7B93405C" w14:textId="51DE85A0" w:rsidR="00457478" w:rsidRDefault="00457478" w:rsidP="00457478">
      <w:pPr>
        <w:pStyle w:val="Standard"/>
        <w:rPr>
          <w:rFonts w:ascii="Arial" w:eastAsiaTheme="minorHAnsi" w:hAnsi="Arial" w:cs="Arial"/>
          <w:kern w:val="0"/>
          <w:sz w:val="22"/>
          <w:szCs w:val="22"/>
        </w:rPr>
      </w:pPr>
      <w:r w:rsidRPr="00457478">
        <w:rPr>
          <w:rFonts w:ascii="Arial" w:eastAsiaTheme="minorHAnsi" w:hAnsi="Arial" w:cs="Arial"/>
          <w:kern w:val="0"/>
          <w:sz w:val="22"/>
          <w:szCs w:val="22"/>
        </w:rPr>
        <w:t>small site.</w:t>
      </w:r>
    </w:p>
    <w:p w14:paraId="60B91F7E" w14:textId="77777777" w:rsidR="00457478" w:rsidRPr="00457478" w:rsidRDefault="00457478" w:rsidP="00457478">
      <w:pPr>
        <w:pStyle w:val="Standard"/>
        <w:rPr>
          <w:rFonts w:ascii="Arial" w:eastAsiaTheme="minorHAnsi" w:hAnsi="Arial" w:cs="Arial"/>
          <w:kern w:val="0"/>
          <w:sz w:val="22"/>
          <w:szCs w:val="22"/>
        </w:rPr>
      </w:pPr>
    </w:p>
    <w:p w14:paraId="5B19159D" w14:textId="77777777" w:rsidR="00457478" w:rsidRPr="00457478" w:rsidRDefault="00457478" w:rsidP="00457478">
      <w:pPr>
        <w:pStyle w:val="Standard"/>
        <w:rPr>
          <w:rFonts w:ascii="Arial" w:eastAsiaTheme="minorHAnsi" w:hAnsi="Arial" w:cs="Arial"/>
          <w:kern w:val="0"/>
          <w:sz w:val="22"/>
          <w:szCs w:val="22"/>
        </w:rPr>
      </w:pPr>
      <w:r w:rsidRPr="00457478">
        <w:rPr>
          <w:rFonts w:ascii="Arial" w:eastAsiaTheme="minorHAnsi" w:hAnsi="Arial" w:cs="Arial"/>
          <w:kern w:val="0"/>
          <w:sz w:val="22"/>
          <w:szCs w:val="22"/>
        </w:rPr>
        <w:t>Whilst the developer has mentioned in previous applications the height of buildings on</w:t>
      </w:r>
    </w:p>
    <w:p w14:paraId="6C5EFC2D" w14:textId="77777777" w:rsidR="00457478" w:rsidRPr="00457478" w:rsidRDefault="00457478" w:rsidP="00457478">
      <w:pPr>
        <w:pStyle w:val="Standard"/>
        <w:rPr>
          <w:rFonts w:ascii="Arial" w:eastAsiaTheme="minorHAnsi" w:hAnsi="Arial" w:cs="Arial"/>
          <w:kern w:val="0"/>
          <w:sz w:val="22"/>
          <w:szCs w:val="22"/>
        </w:rPr>
      </w:pPr>
      <w:proofErr w:type="spellStart"/>
      <w:r w:rsidRPr="00457478">
        <w:rPr>
          <w:rFonts w:ascii="Arial" w:eastAsiaTheme="minorHAnsi" w:hAnsi="Arial" w:cs="Arial"/>
          <w:kern w:val="0"/>
          <w:sz w:val="22"/>
          <w:szCs w:val="22"/>
        </w:rPr>
        <w:t>Hackbridge</w:t>
      </w:r>
      <w:proofErr w:type="spellEnd"/>
      <w:r w:rsidRPr="00457478">
        <w:rPr>
          <w:rFonts w:ascii="Arial" w:eastAsiaTheme="minorHAnsi" w:hAnsi="Arial" w:cs="Arial"/>
          <w:kern w:val="0"/>
          <w:sz w:val="22"/>
          <w:szCs w:val="22"/>
        </w:rPr>
        <w:t xml:space="preserve"> Road and New Mill Quarter, this particular site is not in an area of intensification</w:t>
      </w:r>
    </w:p>
    <w:p w14:paraId="12FD49E1" w14:textId="77777777" w:rsidR="00457478" w:rsidRPr="00457478" w:rsidRDefault="00457478" w:rsidP="00457478">
      <w:pPr>
        <w:pStyle w:val="Standard"/>
        <w:rPr>
          <w:rFonts w:ascii="Arial" w:eastAsiaTheme="minorHAnsi" w:hAnsi="Arial" w:cs="Arial"/>
          <w:kern w:val="0"/>
          <w:sz w:val="22"/>
          <w:szCs w:val="22"/>
        </w:rPr>
      </w:pPr>
      <w:r w:rsidRPr="00457478">
        <w:rPr>
          <w:rFonts w:ascii="Arial" w:eastAsiaTheme="minorHAnsi" w:hAnsi="Arial" w:cs="Arial"/>
          <w:kern w:val="0"/>
          <w:sz w:val="22"/>
          <w:szCs w:val="22"/>
        </w:rPr>
        <w:t>or tall buildings and is out of character with the new builds of Riverside Walk, as well as the</w:t>
      </w:r>
    </w:p>
    <w:p w14:paraId="3E7D354F" w14:textId="0025B940" w:rsidR="00457478" w:rsidRPr="00457478" w:rsidRDefault="00457478" w:rsidP="00457478">
      <w:pPr>
        <w:pStyle w:val="Standard"/>
        <w:rPr>
          <w:rFonts w:ascii="Arial" w:eastAsiaTheme="minorHAnsi" w:hAnsi="Arial" w:cs="Arial"/>
          <w:kern w:val="0"/>
          <w:sz w:val="22"/>
          <w:szCs w:val="22"/>
        </w:rPr>
      </w:pPr>
      <w:r w:rsidRPr="00457478">
        <w:rPr>
          <w:rFonts w:ascii="Arial" w:eastAsiaTheme="minorHAnsi" w:hAnsi="Arial" w:cs="Arial"/>
          <w:kern w:val="0"/>
          <w:sz w:val="22"/>
          <w:szCs w:val="22"/>
        </w:rPr>
        <w:t xml:space="preserve">existing two </w:t>
      </w:r>
      <w:proofErr w:type="spellStart"/>
      <w:r w:rsidRPr="00457478">
        <w:rPr>
          <w:rFonts w:ascii="Arial" w:eastAsiaTheme="minorHAnsi" w:hAnsi="Arial" w:cs="Arial"/>
          <w:kern w:val="0"/>
          <w:sz w:val="22"/>
          <w:szCs w:val="22"/>
        </w:rPr>
        <w:t>storey</w:t>
      </w:r>
      <w:proofErr w:type="spellEnd"/>
      <w:r w:rsidRPr="00457478">
        <w:rPr>
          <w:rFonts w:ascii="Arial" w:eastAsiaTheme="minorHAnsi" w:hAnsi="Arial" w:cs="Arial"/>
          <w:kern w:val="0"/>
          <w:sz w:val="22"/>
          <w:szCs w:val="22"/>
        </w:rPr>
        <w:t xml:space="preserve"> Corbet Close and the Grade II Listed cottages on</w:t>
      </w:r>
      <w:r w:rsidR="007D73DC">
        <w:rPr>
          <w:rFonts w:ascii="Arial" w:eastAsiaTheme="minorHAnsi" w:hAnsi="Arial" w:cs="Arial"/>
          <w:kern w:val="0"/>
          <w:sz w:val="22"/>
          <w:szCs w:val="22"/>
        </w:rPr>
        <w:t xml:space="preserve"> </w:t>
      </w:r>
      <w:r w:rsidRPr="00457478">
        <w:rPr>
          <w:rFonts w:ascii="Arial" w:eastAsiaTheme="minorHAnsi" w:hAnsi="Arial" w:cs="Arial"/>
          <w:kern w:val="0"/>
          <w:sz w:val="22"/>
          <w:szCs w:val="22"/>
        </w:rPr>
        <w:t>The Green.</w:t>
      </w:r>
    </w:p>
    <w:p w14:paraId="6472DA4F" w14:textId="77777777" w:rsidR="00457478" w:rsidRPr="00457478" w:rsidRDefault="00457478" w:rsidP="00457478">
      <w:pPr>
        <w:pStyle w:val="Standard"/>
        <w:rPr>
          <w:rFonts w:ascii="Arial" w:eastAsiaTheme="minorHAnsi" w:hAnsi="Arial" w:cs="Arial"/>
          <w:kern w:val="0"/>
          <w:sz w:val="22"/>
          <w:szCs w:val="22"/>
        </w:rPr>
      </w:pPr>
    </w:p>
    <w:p w14:paraId="252DF4E6" w14:textId="77777777" w:rsidR="00457478" w:rsidRPr="00457478" w:rsidRDefault="00457478" w:rsidP="00457478">
      <w:pPr>
        <w:pStyle w:val="Standard"/>
        <w:rPr>
          <w:rFonts w:ascii="Arial" w:eastAsiaTheme="minorHAnsi" w:hAnsi="Arial" w:cs="Arial"/>
          <w:kern w:val="0"/>
          <w:sz w:val="22"/>
          <w:szCs w:val="22"/>
        </w:rPr>
      </w:pPr>
      <w:r w:rsidRPr="00457478">
        <w:rPr>
          <w:rFonts w:ascii="Arial" w:eastAsiaTheme="minorHAnsi" w:hAnsi="Arial" w:cs="Arial"/>
          <w:kern w:val="0"/>
          <w:sz w:val="22"/>
          <w:szCs w:val="22"/>
        </w:rPr>
        <w:t>Given the history of planning applications by this applicant for this site, we wonder whether</w:t>
      </w:r>
    </w:p>
    <w:p w14:paraId="6F18DA1E" w14:textId="77777777" w:rsidR="00457478" w:rsidRPr="00457478" w:rsidRDefault="00457478" w:rsidP="00457478">
      <w:pPr>
        <w:pStyle w:val="Standard"/>
        <w:rPr>
          <w:rFonts w:ascii="Arial" w:eastAsiaTheme="minorHAnsi" w:hAnsi="Arial" w:cs="Arial"/>
          <w:kern w:val="0"/>
          <w:sz w:val="22"/>
          <w:szCs w:val="22"/>
        </w:rPr>
      </w:pPr>
      <w:r w:rsidRPr="00457478">
        <w:rPr>
          <w:rFonts w:ascii="Arial" w:eastAsiaTheme="minorHAnsi" w:hAnsi="Arial" w:cs="Arial"/>
          <w:kern w:val="0"/>
          <w:sz w:val="22"/>
          <w:szCs w:val="22"/>
        </w:rPr>
        <w:t>the applicant actually has funds to carry out this build, or will the site remain as it is for the</w:t>
      </w:r>
    </w:p>
    <w:p w14:paraId="70F035FE" w14:textId="2774A471" w:rsidR="00457478" w:rsidRPr="00A04CA3" w:rsidRDefault="00457478" w:rsidP="00457478">
      <w:pPr>
        <w:pStyle w:val="Standard"/>
        <w:rPr>
          <w:rFonts w:ascii="Arial" w:eastAsiaTheme="minorHAnsi" w:hAnsi="Arial" w:cs="Arial"/>
          <w:kern w:val="0"/>
          <w:sz w:val="22"/>
          <w:szCs w:val="22"/>
        </w:rPr>
      </w:pPr>
      <w:r w:rsidRPr="00457478">
        <w:rPr>
          <w:rFonts w:ascii="Arial" w:eastAsiaTheme="minorHAnsi" w:hAnsi="Arial" w:cs="Arial"/>
          <w:kern w:val="0"/>
          <w:sz w:val="22"/>
          <w:szCs w:val="22"/>
        </w:rPr>
        <w:t>foreseeable future, until this planning application lapses?</w:t>
      </w:r>
    </w:p>
    <w:sectPr w:rsidR="00457478" w:rsidRPr="00A04CA3" w:rsidSect="00671DC1">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pperplate Gothic Bold">
    <w:panose1 w:val="020E0705020206020404"/>
    <w:charset w:val="4D"/>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F">
    <w:altName w:val="Calibri"/>
    <w:panose1 w:val="020B0604020202020204"/>
    <w:charset w:val="00"/>
    <w:family w:val="auto"/>
    <w:pitch w:val="variable"/>
  </w:font>
  <w:font w:name="Helvetica Neue Light">
    <w:altName w:val="﷽﷽﷽﷽﷽﷽﷽﷽A NEUE LIGHT"/>
    <w:panose1 w:val="02000403000000020004"/>
    <w:charset w:val="00"/>
    <w:family w:val="auto"/>
    <w:pitch w:val="variable"/>
    <w:sig w:usb0="A00002FF" w:usb1="5000205B" w:usb2="00000002" w:usb3="00000000" w:csb0="00000007"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D86"/>
    <w:rsid w:val="00117726"/>
    <w:rsid w:val="00142480"/>
    <w:rsid w:val="00181D86"/>
    <w:rsid w:val="001F404E"/>
    <w:rsid w:val="001F5839"/>
    <w:rsid w:val="003A78DA"/>
    <w:rsid w:val="003D5693"/>
    <w:rsid w:val="00431750"/>
    <w:rsid w:val="00457478"/>
    <w:rsid w:val="00553505"/>
    <w:rsid w:val="00671DC1"/>
    <w:rsid w:val="007D73DC"/>
    <w:rsid w:val="00825395"/>
    <w:rsid w:val="009A712B"/>
    <w:rsid w:val="00A04CA3"/>
    <w:rsid w:val="00C858ED"/>
    <w:rsid w:val="00CA53CF"/>
    <w:rsid w:val="00EE55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EA6A449"/>
  <w15:chartTrackingRefBased/>
  <w15:docId w15:val="{B968AA0E-34FD-934A-BA5D-1FA57D536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1D86"/>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organizationname2">
    <w:name w:val="msoorganizationname2"/>
    <w:rsid w:val="00181D86"/>
    <w:pPr>
      <w:suppressAutoHyphens/>
      <w:jc w:val="center"/>
    </w:pPr>
    <w:rPr>
      <w:rFonts w:ascii="Copperplate Gothic Bold" w:eastAsia="Times New Roman" w:hAnsi="Copperplate Gothic Bold" w:cs="Copperplate Gothic Bold"/>
      <w:color w:val="000000"/>
      <w:kern w:val="1"/>
      <w:sz w:val="28"/>
      <w:szCs w:val="28"/>
      <w:lang w:eastAsia="ar-SA"/>
    </w:rPr>
  </w:style>
  <w:style w:type="paragraph" w:customStyle="1" w:styleId="Standard">
    <w:name w:val="Standard"/>
    <w:rsid w:val="00181D86"/>
    <w:pPr>
      <w:suppressAutoHyphens/>
      <w:autoSpaceDN w:val="0"/>
      <w:textAlignment w:val="baseline"/>
    </w:pPr>
    <w:rPr>
      <w:rFonts w:ascii="Cambria" w:eastAsia="SimSun" w:hAnsi="Cambria" w:cs="F"/>
      <w:kern w:val="3"/>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1577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131</TotalTime>
  <Pages>1</Pages>
  <Words>399</Words>
  <Characters>2280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Lysanne Horrox</dc:creator>
  <cp:keywords/>
  <dc:description/>
  <cp:lastModifiedBy>Lysanne Horrox</cp:lastModifiedBy>
  <cp:revision>4</cp:revision>
  <dcterms:created xsi:type="dcterms:W3CDTF">2021-06-25T14:09:00Z</dcterms:created>
  <dcterms:modified xsi:type="dcterms:W3CDTF">2021-06-30T08:34:00Z</dcterms:modified>
</cp:coreProperties>
</file>