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ADF2B" w14:textId="77777777" w:rsidR="004D2D29" w:rsidRDefault="004D2D29" w:rsidP="004D2D29">
      <w:pPr>
        <w:pStyle w:val="msoorganizationname2"/>
        <w:widowControl w:val="0"/>
        <w:rPr>
          <w:rFonts w:ascii="Calibri" w:eastAsia="Calibri" w:hAnsi="Calibri" w:cs="Calibri"/>
          <w:b/>
          <w:color w:val="auto"/>
          <w:sz w:val="26"/>
          <w:szCs w:val="26"/>
          <w:lang w:val="en-US"/>
        </w:rPr>
      </w:pPr>
      <w:r>
        <w:rPr>
          <w:rFonts w:ascii="Helvetica Neue Light" w:hAnsi="Helvetica Neue Light" w:cs="Helvetica Neue Light"/>
          <w:b/>
          <w:noProof/>
          <w:color w:val="auto"/>
          <w:sz w:val="26"/>
          <w:szCs w:val="26"/>
          <w:lang w:val="en-US" w:eastAsia="en-US"/>
        </w:rPr>
        <w:drawing>
          <wp:inline distT="0" distB="0" distL="0" distR="0" wp14:anchorId="6D826A49" wp14:editId="3F345F17">
            <wp:extent cx="1079500" cy="1079500"/>
            <wp:effectExtent l="25400" t="0" r="0" b="0"/>
            <wp:docPr id="1" name="Picture 1" descr="A blue circle with a white hand and a blue brace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circle with a white hand and a blue bracelet&#10;&#10;Description automatically generated"/>
                    <pic:cNvPicPr>
                      <a:picLocks noChangeAspect="1" noChangeArrowheads="1"/>
                    </pic:cNvPicPr>
                  </pic:nvPicPr>
                  <pic:blipFill>
                    <a:blip r:embed="rId7"/>
                    <a:srcRect/>
                    <a:stretch>
                      <a:fillRect/>
                    </a:stretch>
                  </pic:blipFill>
                  <pic:spPr bwMode="auto">
                    <a:xfrm>
                      <a:off x="0" y="0"/>
                      <a:ext cx="1079500" cy="1079500"/>
                    </a:xfrm>
                    <a:prstGeom prst="rect">
                      <a:avLst/>
                    </a:prstGeom>
                    <a:solidFill>
                      <a:srgbClr val="FFFFFF"/>
                    </a:solidFill>
                    <a:ln w="9525">
                      <a:noFill/>
                      <a:miter lim="800000"/>
                      <a:headEnd/>
                      <a:tailEnd/>
                    </a:ln>
                  </pic:spPr>
                </pic:pic>
              </a:graphicData>
            </a:graphic>
          </wp:inline>
        </w:drawing>
      </w:r>
    </w:p>
    <w:p w14:paraId="4DE0422C" w14:textId="77777777" w:rsidR="004D2D29" w:rsidRDefault="004D2D29" w:rsidP="004D2D29">
      <w:pPr>
        <w:pStyle w:val="msoorganizationname2"/>
        <w:widowControl w:val="0"/>
        <w:rPr>
          <w:rFonts w:ascii="Calibri" w:eastAsia="Calibri" w:hAnsi="Calibri" w:cs="Calibri"/>
          <w:b/>
          <w:color w:val="auto"/>
          <w:sz w:val="26"/>
          <w:szCs w:val="26"/>
          <w:lang w:val="en-US"/>
        </w:rPr>
      </w:pPr>
      <w:r w:rsidRPr="544DBFBD">
        <w:rPr>
          <w:rFonts w:ascii="Calibri" w:eastAsia="Calibri" w:hAnsi="Calibri" w:cs="Calibri"/>
          <w:b/>
          <w:color w:val="auto"/>
          <w:sz w:val="26"/>
          <w:szCs w:val="26"/>
          <w:lang w:val="en-US"/>
        </w:rPr>
        <w:t xml:space="preserve">Hackbridge &amp; Beddington Corner </w:t>
      </w:r>
    </w:p>
    <w:p w14:paraId="2F576BC0" w14:textId="77777777" w:rsidR="004D2D29" w:rsidRDefault="004D2D29" w:rsidP="004D2D29">
      <w:pPr>
        <w:pStyle w:val="msoorganizationname2"/>
        <w:widowControl w:val="0"/>
        <w:rPr>
          <w:rFonts w:ascii="Calibri" w:eastAsia="Calibri" w:hAnsi="Calibri" w:cs="Calibri"/>
          <w:b/>
          <w:color w:val="auto"/>
          <w:sz w:val="20"/>
          <w:szCs w:val="20"/>
          <w:lang w:val="en-US"/>
        </w:rPr>
      </w:pPr>
      <w:r w:rsidRPr="544DBFBD">
        <w:rPr>
          <w:rFonts w:ascii="Calibri" w:eastAsia="Calibri" w:hAnsi="Calibri" w:cs="Calibri"/>
          <w:b/>
          <w:color w:val="auto"/>
          <w:sz w:val="26"/>
          <w:szCs w:val="26"/>
          <w:lang w:val="en-US"/>
        </w:rPr>
        <w:t>Neighbourhood Development Group</w:t>
      </w:r>
    </w:p>
    <w:p w14:paraId="47CD6F74" w14:textId="77777777" w:rsidR="004D2D29" w:rsidRDefault="004D2D29" w:rsidP="004D2D29">
      <w:pPr>
        <w:pStyle w:val="msoorganizationname2"/>
        <w:widowControl w:val="0"/>
        <w:rPr>
          <w:rFonts w:ascii="Calibri" w:eastAsia="Calibri" w:hAnsi="Calibri" w:cs="Calibri"/>
          <w:b/>
          <w:color w:val="auto"/>
          <w:sz w:val="20"/>
          <w:szCs w:val="20"/>
          <w:lang w:val="en-US"/>
        </w:rPr>
      </w:pPr>
      <w:r w:rsidRPr="544DBFBD">
        <w:rPr>
          <w:rFonts w:ascii="Calibri" w:eastAsia="Calibri" w:hAnsi="Calibri" w:cs="Calibri"/>
          <w:b/>
          <w:color w:val="auto"/>
          <w:sz w:val="20"/>
          <w:szCs w:val="20"/>
          <w:lang w:val="en-US"/>
        </w:rPr>
        <w:t>hackbridgeandbc@gmail.com</w:t>
      </w:r>
    </w:p>
    <w:p w14:paraId="2F3992A7" w14:textId="77777777" w:rsidR="004D2D29" w:rsidRDefault="004D2D29" w:rsidP="004D2D29">
      <w:pPr>
        <w:pStyle w:val="msoorganizationname2"/>
        <w:widowControl w:val="0"/>
        <w:rPr>
          <w:rFonts w:ascii="Calibri" w:eastAsia="Calibri" w:hAnsi="Calibri" w:cs="Calibri"/>
          <w:b/>
          <w:color w:val="auto"/>
          <w:sz w:val="20"/>
          <w:szCs w:val="20"/>
          <w:lang w:val="en-US"/>
        </w:rPr>
      </w:pPr>
      <w:r w:rsidRPr="544DBFBD">
        <w:rPr>
          <w:rFonts w:ascii="Calibri" w:eastAsia="Calibri" w:hAnsi="Calibri" w:cs="Calibri"/>
          <w:b/>
          <w:color w:val="auto"/>
          <w:sz w:val="20"/>
          <w:szCs w:val="20"/>
          <w:lang w:val="en-US"/>
        </w:rPr>
        <w:t>www.hackbridgendg.com</w:t>
      </w:r>
    </w:p>
    <w:p w14:paraId="4EBBDE85" w14:textId="77777777" w:rsidR="004D2D29" w:rsidRDefault="004D2D29" w:rsidP="004D2D29">
      <w:pPr>
        <w:rPr>
          <w:rFonts w:ascii="Calibri" w:eastAsia="Calibri" w:hAnsi="Calibri" w:cs="Calibri"/>
        </w:rPr>
      </w:pPr>
    </w:p>
    <w:p w14:paraId="18546398" w14:textId="77777777" w:rsidR="004D2D29" w:rsidRPr="00ED03DC" w:rsidRDefault="004D2D29" w:rsidP="004D2D29">
      <w:pPr>
        <w:rPr>
          <w:rFonts w:ascii="Calibri" w:eastAsia="Calibri" w:hAnsi="Calibri" w:cs="Calibri"/>
          <w:sz w:val="22"/>
          <w:szCs w:val="22"/>
        </w:rPr>
      </w:pPr>
    </w:p>
    <w:p w14:paraId="787D786F" w14:textId="34A80988" w:rsidR="004D2D29" w:rsidRPr="006B1909" w:rsidRDefault="004D2D29" w:rsidP="004D2D29">
      <w:pPr>
        <w:jc w:val="right"/>
        <w:rPr>
          <w:rStyle w:val="normaltextrun"/>
          <w:rFonts w:ascii="Calibri" w:eastAsia="Calibri" w:hAnsi="Calibri" w:cs="Calibri"/>
          <w:sz w:val="22"/>
          <w:szCs w:val="22"/>
        </w:rPr>
      </w:pPr>
      <w:r>
        <w:rPr>
          <w:rFonts w:ascii="Arial" w:hAnsi="Arial"/>
          <w:sz w:val="22"/>
        </w:rPr>
        <w:tab/>
      </w:r>
      <w:r>
        <w:rPr>
          <w:rFonts w:ascii="Arial" w:hAnsi="Arial"/>
          <w:sz w:val="22"/>
        </w:rPr>
        <w:tab/>
      </w:r>
      <w:r>
        <w:rPr>
          <w:rFonts w:ascii="Arial" w:hAnsi="Arial"/>
          <w:sz w:val="22"/>
        </w:rPr>
        <w:tab/>
      </w:r>
      <w:r>
        <w:rPr>
          <w:rFonts w:ascii="Arial" w:hAnsi="Arial"/>
          <w:sz w:val="22"/>
        </w:rPr>
        <w:tab/>
      </w:r>
      <w:r>
        <w:rPr>
          <w:rFonts w:ascii="Arial" w:hAnsi="Arial"/>
          <w:sz w:val="22"/>
        </w:rPr>
        <w:tab/>
      </w:r>
      <w:r>
        <w:rPr>
          <w:rFonts w:ascii="Arial" w:hAnsi="Arial"/>
          <w:sz w:val="22"/>
        </w:rPr>
        <w:tab/>
      </w:r>
      <w:r>
        <w:rPr>
          <w:rFonts w:ascii="Arial" w:hAnsi="Arial"/>
          <w:sz w:val="22"/>
        </w:rPr>
        <w:tab/>
      </w:r>
      <w:r>
        <w:rPr>
          <w:rFonts w:ascii="Arial" w:hAnsi="Arial"/>
          <w:sz w:val="22"/>
        </w:rPr>
        <w:tab/>
      </w:r>
      <w:r w:rsidR="00637B9C" w:rsidRPr="544DBFBD">
        <w:rPr>
          <w:rFonts w:ascii="Calibri" w:eastAsia="Calibri" w:hAnsi="Calibri" w:cs="Calibri"/>
          <w:sz w:val="22"/>
          <w:szCs w:val="22"/>
        </w:rPr>
        <w:t>16</w:t>
      </w:r>
      <w:r w:rsidRPr="544DBFBD">
        <w:rPr>
          <w:rFonts w:ascii="Calibri" w:eastAsia="Calibri" w:hAnsi="Calibri" w:cs="Calibri"/>
          <w:sz w:val="22"/>
          <w:szCs w:val="22"/>
        </w:rPr>
        <w:t xml:space="preserve"> March 2024</w:t>
      </w:r>
    </w:p>
    <w:p w14:paraId="00823FB3" w14:textId="77777777" w:rsidR="004D2D29" w:rsidRDefault="004D2D29" w:rsidP="004D2D29">
      <w:pPr>
        <w:pStyle w:val="paragraph"/>
        <w:spacing w:before="0" w:beforeAutospacing="0" w:after="0" w:afterAutospacing="0"/>
        <w:jc w:val="center"/>
        <w:textAlignment w:val="baseline"/>
        <w:rPr>
          <w:rStyle w:val="normaltextrun"/>
          <w:rFonts w:ascii="Calibri" w:eastAsia="Calibri" w:hAnsi="Calibri" w:cs="Calibri"/>
          <w:b/>
        </w:rPr>
      </w:pPr>
    </w:p>
    <w:p w14:paraId="1FD275CB" w14:textId="5A815200" w:rsidR="004D2D29" w:rsidRDefault="004D2D29" w:rsidP="004D2D29">
      <w:pPr>
        <w:pStyle w:val="paragraph"/>
        <w:spacing w:before="0" w:beforeAutospacing="0" w:after="0" w:afterAutospacing="0"/>
        <w:jc w:val="center"/>
        <w:textAlignment w:val="baseline"/>
        <w:rPr>
          <w:rFonts w:ascii="Calibri" w:eastAsia="Calibri" w:hAnsi="Calibri" w:cs="Calibri"/>
          <w:sz w:val="18"/>
          <w:szCs w:val="18"/>
        </w:rPr>
      </w:pPr>
      <w:r w:rsidRPr="03534DED">
        <w:rPr>
          <w:rStyle w:val="normaltextrun"/>
          <w:rFonts w:ascii="Calibri" w:eastAsia="Calibri" w:hAnsi="Calibri" w:cs="Calibri"/>
          <w:b/>
        </w:rPr>
        <w:t>PLANNING APPLICATION DM2024/0</w:t>
      </w:r>
      <w:r w:rsidR="00EA3255" w:rsidRPr="03534DED">
        <w:rPr>
          <w:rStyle w:val="normaltextrun"/>
          <w:rFonts w:ascii="Calibri" w:eastAsia="Calibri" w:hAnsi="Calibri" w:cs="Calibri"/>
          <w:b/>
        </w:rPr>
        <w:t>0199</w:t>
      </w:r>
    </w:p>
    <w:p w14:paraId="67FDB653" w14:textId="77777777" w:rsidR="004D2D29" w:rsidRPr="00914395" w:rsidRDefault="004D2D29" w:rsidP="004D2D29">
      <w:pPr>
        <w:pStyle w:val="paragraph"/>
        <w:spacing w:before="0" w:beforeAutospacing="0" w:after="0" w:afterAutospacing="0"/>
        <w:textAlignment w:val="baseline"/>
        <w:rPr>
          <w:rStyle w:val="normaltextrun"/>
          <w:rFonts w:ascii="Calibri" w:eastAsia="Calibri" w:hAnsi="Calibri" w:cs="Calibri"/>
          <w:sz w:val="18"/>
          <w:szCs w:val="18"/>
        </w:rPr>
      </w:pPr>
      <w:r w:rsidRPr="03534DED">
        <w:rPr>
          <w:rStyle w:val="normaltextrun"/>
          <w:rFonts w:ascii="Calibri" w:eastAsia="Calibri" w:hAnsi="Calibri" w:cs="Calibri"/>
          <w:sz w:val="22"/>
          <w:szCs w:val="22"/>
        </w:rPr>
        <w:t> </w:t>
      </w:r>
      <w:r w:rsidRPr="03534DED">
        <w:rPr>
          <w:rStyle w:val="eop"/>
          <w:rFonts w:ascii="Calibri" w:eastAsia="Calibri" w:hAnsi="Calibri" w:cs="Calibri"/>
          <w:sz w:val="22"/>
          <w:szCs w:val="22"/>
        </w:rPr>
        <w:t> </w:t>
      </w:r>
    </w:p>
    <w:p w14:paraId="0B4881BC" w14:textId="77777777" w:rsidR="004D2D29" w:rsidRPr="00E552ED" w:rsidRDefault="004D2D29" w:rsidP="004D2D29">
      <w:pPr>
        <w:pStyle w:val="paragraph"/>
        <w:spacing w:before="0" w:beforeAutospacing="0" w:after="0" w:afterAutospacing="0"/>
        <w:textAlignment w:val="baseline"/>
        <w:rPr>
          <w:rStyle w:val="eop"/>
          <w:rFonts w:ascii="Calibri" w:eastAsia="Calibri" w:hAnsi="Calibri" w:cs="Calibri"/>
        </w:rPr>
      </w:pPr>
      <w:r w:rsidRPr="03534DED">
        <w:rPr>
          <w:rStyle w:val="normaltextrun"/>
          <w:rFonts w:ascii="Calibri" w:eastAsia="Calibri" w:hAnsi="Calibri" w:cs="Calibri"/>
          <w:b/>
        </w:rPr>
        <w:t>About the Hackbridge and Beddington Corner Neighbourhood Development Group (NDG) and Beddington Farmlands</w:t>
      </w:r>
      <w:r w:rsidRPr="03534DED">
        <w:rPr>
          <w:rStyle w:val="eop"/>
          <w:rFonts w:ascii="Calibri" w:eastAsia="Calibri" w:hAnsi="Calibri" w:cs="Calibri"/>
        </w:rPr>
        <w:t> </w:t>
      </w:r>
    </w:p>
    <w:p w14:paraId="77A5B08E" w14:textId="77777777" w:rsidR="004D2D29" w:rsidRDefault="004D2D29" w:rsidP="004D2D29">
      <w:pPr>
        <w:pStyle w:val="paragraph"/>
        <w:spacing w:before="0" w:beforeAutospacing="0" w:after="0" w:afterAutospacing="0"/>
        <w:textAlignment w:val="baseline"/>
        <w:rPr>
          <w:rFonts w:ascii="Calibri" w:eastAsia="Calibri" w:hAnsi="Calibri" w:cs="Calibri"/>
          <w:sz w:val="18"/>
          <w:szCs w:val="18"/>
        </w:rPr>
      </w:pPr>
    </w:p>
    <w:p w14:paraId="2A733EAF" w14:textId="77777777" w:rsidR="004D2D29" w:rsidRPr="00EA3255" w:rsidRDefault="004D2D29" w:rsidP="004D2D29">
      <w:pPr>
        <w:pStyle w:val="paragraph"/>
        <w:spacing w:before="0" w:beforeAutospacing="0" w:after="0" w:afterAutospacing="0"/>
        <w:textAlignment w:val="baseline"/>
        <w:rPr>
          <w:rFonts w:ascii="Calibri" w:eastAsia="Calibri" w:hAnsi="Calibri" w:cs="Calibri"/>
          <w:sz w:val="22"/>
          <w:szCs w:val="22"/>
        </w:rPr>
      </w:pPr>
      <w:r w:rsidRPr="03534DED">
        <w:rPr>
          <w:rStyle w:val="normaltextrun"/>
          <w:rFonts w:ascii="Calibri" w:eastAsia="Calibri" w:hAnsi="Calibri" w:cs="Calibri"/>
          <w:sz w:val="22"/>
          <w:szCs w:val="22"/>
        </w:rPr>
        <w:t>The NDG was established under the Localism Act 2011; formally constituted in September 2012, renewed in 2018 and more recently in October 2022.  The NDG’s Neighbourhood Plan was written by volunteers from the local community and adopted by Sutton Council in November 2018.</w:t>
      </w:r>
      <w:r w:rsidRPr="03534DED">
        <w:rPr>
          <w:rStyle w:val="eop"/>
          <w:rFonts w:ascii="Calibri" w:eastAsia="Calibri" w:hAnsi="Calibri" w:cs="Calibri"/>
          <w:sz w:val="22"/>
          <w:szCs w:val="22"/>
        </w:rPr>
        <w:t> </w:t>
      </w:r>
    </w:p>
    <w:p w14:paraId="2238863C" w14:textId="6AC92554" w:rsidR="004D2D29" w:rsidRPr="00EA3255" w:rsidRDefault="004D2D29" w:rsidP="004D2D29">
      <w:pPr>
        <w:pStyle w:val="paragraph"/>
        <w:spacing w:before="0" w:beforeAutospacing="0" w:after="0" w:afterAutospacing="0"/>
        <w:textAlignment w:val="baseline"/>
        <w:rPr>
          <w:rStyle w:val="normaltextrun"/>
          <w:rFonts w:ascii="Calibri" w:eastAsia="Calibri" w:hAnsi="Calibri" w:cs="Calibri"/>
          <w:sz w:val="22"/>
          <w:szCs w:val="22"/>
        </w:rPr>
      </w:pPr>
      <w:r w:rsidRPr="03534DED">
        <w:rPr>
          <w:rStyle w:val="normaltextrun"/>
          <w:rFonts w:ascii="Calibri" w:eastAsia="Calibri" w:hAnsi="Calibri" w:cs="Calibri"/>
          <w:sz w:val="22"/>
          <w:szCs w:val="22"/>
        </w:rPr>
        <w:t>The Neighbourhood Plan includes planning objectives, policies, and improvements for our local area, including support for Hackbridge becoming a major gateway to the Wandle Valley Regional Park. Key to this vision is the restoration of Beddington Farmlands as an important resource for nature conservation and the opening up of this green space for public access and connectivity to the surrounding Metropolitan Open Land.</w:t>
      </w:r>
      <w:r w:rsidRPr="544DBFBD">
        <w:rPr>
          <w:rStyle w:val="normaltextrun"/>
          <w:rFonts w:ascii="Calibri" w:eastAsia="Calibri" w:hAnsi="Calibri" w:cs="Calibri"/>
          <w:sz w:val="22"/>
          <w:szCs w:val="22"/>
        </w:rPr>
        <w:t> </w:t>
      </w:r>
    </w:p>
    <w:p w14:paraId="54F62DFD" w14:textId="77777777" w:rsidR="00EA3255" w:rsidRPr="00EA3255" w:rsidRDefault="00EA3255" w:rsidP="004D2D29">
      <w:pPr>
        <w:pStyle w:val="paragraph"/>
        <w:spacing w:before="0" w:beforeAutospacing="0" w:after="0" w:afterAutospacing="0"/>
        <w:textAlignment w:val="baseline"/>
        <w:rPr>
          <w:rStyle w:val="normaltextrun"/>
          <w:rFonts w:ascii="Calibri" w:eastAsia="Calibri" w:hAnsi="Calibri" w:cs="Calibri"/>
          <w:sz w:val="22"/>
          <w:szCs w:val="22"/>
        </w:rPr>
      </w:pPr>
    </w:p>
    <w:p w14:paraId="69685BBA" w14:textId="77F78767" w:rsidR="00EA3255" w:rsidRPr="008C297B" w:rsidRDefault="008C297B" w:rsidP="004D2D29">
      <w:pPr>
        <w:pStyle w:val="paragraph"/>
        <w:spacing w:before="0" w:beforeAutospacing="0" w:after="0" w:afterAutospacing="0"/>
        <w:textAlignment w:val="baseline"/>
        <w:rPr>
          <w:rStyle w:val="normaltextrun"/>
          <w:rFonts w:ascii="Calibri" w:eastAsia="Calibri" w:hAnsi="Calibri" w:cs="Calibri"/>
          <w:b/>
          <w:sz w:val="22"/>
          <w:szCs w:val="22"/>
        </w:rPr>
      </w:pPr>
      <w:r w:rsidRPr="544DBFBD">
        <w:rPr>
          <w:rStyle w:val="normaltextrun"/>
          <w:rFonts w:ascii="Calibri" w:eastAsia="Calibri" w:hAnsi="Calibri" w:cs="Calibri"/>
          <w:b/>
          <w:sz w:val="22"/>
          <w:szCs w:val="22"/>
        </w:rPr>
        <w:t>EXISTING RESTORATION MANAGEMENT PLAN</w:t>
      </w:r>
    </w:p>
    <w:p w14:paraId="06C1C7FF" w14:textId="77777777" w:rsidR="008C297B" w:rsidRPr="008C297B" w:rsidRDefault="008C297B" w:rsidP="004D2D29">
      <w:pPr>
        <w:pStyle w:val="paragraph"/>
        <w:spacing w:before="0" w:beforeAutospacing="0" w:after="0" w:afterAutospacing="0"/>
        <w:textAlignment w:val="baseline"/>
        <w:rPr>
          <w:rStyle w:val="normaltextrun"/>
          <w:rFonts w:ascii="Calibri" w:eastAsia="Calibri" w:hAnsi="Calibri" w:cs="Calibri"/>
          <w:sz w:val="22"/>
          <w:szCs w:val="22"/>
        </w:rPr>
      </w:pPr>
    </w:p>
    <w:p w14:paraId="63C0DB2B" w14:textId="6772BB19" w:rsidR="008C297B" w:rsidRPr="008C297B" w:rsidRDefault="008C297B" w:rsidP="004D2D29">
      <w:pPr>
        <w:pStyle w:val="paragraph"/>
        <w:spacing w:before="0" w:beforeAutospacing="0" w:after="0" w:afterAutospacing="0"/>
        <w:textAlignment w:val="baseline"/>
        <w:rPr>
          <w:rFonts w:ascii="Calibri" w:eastAsia="Calibri" w:hAnsi="Calibri" w:cs="Calibri"/>
          <w:sz w:val="22"/>
          <w:szCs w:val="22"/>
        </w:rPr>
      </w:pPr>
      <w:r w:rsidRPr="544DBFBD">
        <w:rPr>
          <w:rFonts w:ascii="Calibri" w:eastAsia="Calibri" w:hAnsi="Calibri" w:cs="Calibri"/>
          <w:sz w:val="22"/>
          <w:szCs w:val="22"/>
        </w:rPr>
        <w:t>Despite decades of planning, the deadline to restore Beddington Farmlands has been missed and Valencia are in breach of their planning conditions.</w:t>
      </w:r>
    </w:p>
    <w:p w14:paraId="5DC50289" w14:textId="77777777" w:rsidR="008C297B" w:rsidRPr="008C297B" w:rsidRDefault="008C297B" w:rsidP="004D2D29">
      <w:pPr>
        <w:pStyle w:val="paragraph"/>
        <w:spacing w:before="0" w:beforeAutospacing="0" w:after="0" w:afterAutospacing="0"/>
        <w:textAlignment w:val="baseline"/>
        <w:rPr>
          <w:rFonts w:ascii="Calibri" w:eastAsia="Calibri" w:hAnsi="Calibri" w:cs="Calibri"/>
          <w:sz w:val="22"/>
          <w:szCs w:val="22"/>
        </w:rPr>
      </w:pPr>
    </w:p>
    <w:p w14:paraId="7E2B9ACD" w14:textId="25E90494" w:rsidR="008C297B" w:rsidRPr="008C297B" w:rsidRDefault="008C297B" w:rsidP="004D2D29">
      <w:pPr>
        <w:pStyle w:val="paragraph"/>
        <w:spacing w:before="0" w:beforeAutospacing="0" w:after="0" w:afterAutospacing="0"/>
        <w:textAlignment w:val="baseline"/>
        <w:rPr>
          <w:rStyle w:val="normaltextrun"/>
          <w:rFonts w:ascii="Calibri" w:eastAsia="Calibri" w:hAnsi="Calibri" w:cs="Calibri"/>
          <w:sz w:val="22"/>
          <w:szCs w:val="22"/>
        </w:rPr>
      </w:pPr>
      <w:r w:rsidRPr="544DBFBD">
        <w:rPr>
          <w:rFonts w:ascii="Calibri" w:eastAsia="Calibri" w:hAnsi="Calibri" w:cs="Calibri"/>
          <w:sz w:val="22"/>
          <w:szCs w:val="22"/>
        </w:rPr>
        <w:t xml:space="preserve">It is impossible for the NDG to do anything but object to the new planning application. Without reading every minutia of every document submitted, there is concern that a sentence will be missed that results in Valencia </w:t>
      </w:r>
      <w:r w:rsidR="008566AB" w:rsidRPr="544DBFBD">
        <w:rPr>
          <w:rFonts w:ascii="Calibri" w:eastAsia="Calibri" w:hAnsi="Calibri" w:cs="Calibri"/>
          <w:sz w:val="22"/>
          <w:szCs w:val="22"/>
        </w:rPr>
        <w:t xml:space="preserve">further </w:t>
      </w:r>
      <w:r w:rsidRPr="544DBFBD">
        <w:rPr>
          <w:rFonts w:ascii="Calibri" w:eastAsia="Calibri" w:hAnsi="Calibri" w:cs="Calibri"/>
          <w:sz w:val="22"/>
          <w:szCs w:val="22"/>
        </w:rPr>
        <w:t>downgrading the nature reserve.  Afterall there is a history of mistrust and broken promises from Viridor and now Valencia. Incompetent management has resulted in key wildlife species lost forever and money squandered - the community deserve better.</w:t>
      </w:r>
    </w:p>
    <w:p w14:paraId="14245871" w14:textId="4C5C712C" w:rsidR="004D2D29" w:rsidRDefault="004D2D29">
      <w:pPr>
        <w:rPr>
          <w:rFonts w:ascii="Calibri" w:eastAsia="Calibri" w:hAnsi="Calibri" w:cs="Calibri"/>
          <w:sz w:val="22"/>
          <w:szCs w:val="22"/>
        </w:rPr>
      </w:pPr>
    </w:p>
    <w:p w14:paraId="50294914" w14:textId="42D303BA" w:rsidR="00ED4BEA" w:rsidRPr="00ED4BEA" w:rsidRDefault="00ED4BEA">
      <w:pPr>
        <w:rPr>
          <w:rFonts w:ascii="Calibri" w:eastAsia="Calibri" w:hAnsi="Calibri" w:cs="Calibri"/>
          <w:b/>
          <w:sz w:val="22"/>
          <w:szCs w:val="22"/>
        </w:rPr>
      </w:pPr>
      <w:r w:rsidRPr="544DBFBD">
        <w:rPr>
          <w:rFonts w:ascii="Calibri" w:eastAsia="Calibri" w:hAnsi="Calibri" w:cs="Calibri"/>
          <w:b/>
          <w:sz w:val="22"/>
          <w:szCs w:val="22"/>
        </w:rPr>
        <w:t>ENFORCEMENT</w:t>
      </w:r>
    </w:p>
    <w:p w14:paraId="2ED626C5" w14:textId="77777777" w:rsidR="00ED4BEA" w:rsidRPr="008C297B" w:rsidRDefault="00ED4BEA">
      <w:pPr>
        <w:rPr>
          <w:rFonts w:ascii="Calibri" w:eastAsia="Calibri" w:hAnsi="Calibri" w:cs="Calibri"/>
          <w:sz w:val="22"/>
          <w:szCs w:val="22"/>
        </w:rPr>
      </w:pPr>
    </w:p>
    <w:p w14:paraId="404DA50C" w14:textId="4F705191" w:rsidR="002B5FB2" w:rsidRDefault="491A8D18" w:rsidP="491A8D18">
      <w:pPr>
        <w:spacing w:line="259" w:lineRule="auto"/>
        <w:rPr>
          <w:rFonts w:ascii="Calibri" w:eastAsia="Calibri" w:hAnsi="Calibri" w:cs="Calibri"/>
          <w:sz w:val="22"/>
          <w:szCs w:val="22"/>
        </w:rPr>
      </w:pPr>
      <w:r w:rsidRPr="491A8D18">
        <w:rPr>
          <w:rFonts w:ascii="Calibri" w:eastAsia="Calibri" w:hAnsi="Calibri" w:cs="Calibri"/>
          <w:sz w:val="22"/>
          <w:szCs w:val="22"/>
        </w:rPr>
        <w:t>The application mentions delays to the project but there were numerous works that would have been unaffected by the submission of a new planning application, but these we</w:t>
      </w:r>
      <w:r w:rsidR="00D61B37">
        <w:rPr>
          <w:rFonts w:ascii="Calibri" w:eastAsia="Calibri" w:hAnsi="Calibri" w:cs="Calibri"/>
          <w:sz w:val="22"/>
          <w:szCs w:val="22"/>
        </w:rPr>
        <w:t>re</w:t>
      </w:r>
      <w:r w:rsidRPr="491A8D18">
        <w:rPr>
          <w:rFonts w:ascii="Calibri" w:eastAsia="Calibri" w:hAnsi="Calibri" w:cs="Calibri"/>
          <w:sz w:val="22"/>
          <w:szCs w:val="22"/>
        </w:rPr>
        <w:t xml:space="preserve"> not followed up by Viridor and Valencia, despite numerous opportunities and no explanation was ever given as to why they failed to do so. There seems an expectation that if this planning application is approved, all the years of mismanagement and loss of wildlife are overlooked.  It is imperative that enforcement and </w:t>
      </w:r>
      <w:r w:rsidR="74133CC4" w:rsidRPr="74133CC4">
        <w:rPr>
          <w:rFonts w:ascii="Calibri" w:eastAsia="Calibri" w:hAnsi="Calibri" w:cs="Calibri"/>
          <w:sz w:val="22"/>
          <w:szCs w:val="22"/>
        </w:rPr>
        <w:t>compensation</w:t>
      </w:r>
      <w:r w:rsidRPr="491A8D18">
        <w:rPr>
          <w:rFonts w:ascii="Calibri" w:eastAsia="Calibri" w:hAnsi="Calibri" w:cs="Calibri"/>
          <w:sz w:val="22"/>
          <w:szCs w:val="22"/>
        </w:rPr>
        <w:t xml:space="preserve"> is sought, and Valencia held to account.</w:t>
      </w:r>
    </w:p>
    <w:p w14:paraId="5F5A15FA" w14:textId="7A509122" w:rsidR="002B5FB2" w:rsidRDefault="1B6B40E3" w:rsidP="4269AEA4">
      <w:pPr>
        <w:spacing w:line="259" w:lineRule="auto"/>
        <w:rPr>
          <w:rFonts w:ascii="Calibri" w:eastAsia="Calibri" w:hAnsi="Calibri" w:cs="Calibri"/>
          <w:sz w:val="22"/>
          <w:szCs w:val="22"/>
        </w:rPr>
      </w:pPr>
      <w:r w:rsidRPr="1B6B40E3">
        <w:rPr>
          <w:rFonts w:ascii="Calibri" w:eastAsia="Calibri" w:hAnsi="Calibri" w:cs="Calibri"/>
          <w:sz w:val="22"/>
          <w:szCs w:val="22"/>
        </w:rPr>
        <w:t>Reference</w:t>
      </w:r>
      <w:r w:rsidR="6685EDB8" w:rsidRPr="6685EDB8">
        <w:rPr>
          <w:rFonts w:ascii="Calibri" w:eastAsia="Calibri" w:hAnsi="Calibri" w:cs="Calibri"/>
          <w:sz w:val="22"/>
          <w:szCs w:val="22"/>
        </w:rPr>
        <w:t>:</w:t>
      </w:r>
      <w:r w:rsidR="10D00432" w:rsidRPr="10D00432">
        <w:rPr>
          <w:rFonts w:ascii="Calibri" w:eastAsia="Calibri" w:hAnsi="Calibri" w:cs="Calibri"/>
          <w:sz w:val="22"/>
          <w:szCs w:val="22"/>
        </w:rPr>
        <w:t xml:space="preserve"> </w:t>
      </w:r>
      <w:r w:rsidR="6685EDB8" w:rsidRPr="6685EDB8">
        <w:rPr>
          <w:rFonts w:ascii="Calibri" w:eastAsia="Calibri" w:hAnsi="Calibri" w:cs="Calibri"/>
          <w:sz w:val="22"/>
          <w:szCs w:val="22"/>
        </w:rPr>
        <w:t>Paragraph</w:t>
      </w:r>
      <w:r w:rsidR="002B5FB2" w:rsidRPr="544DBFBD">
        <w:rPr>
          <w:rFonts w:ascii="Calibri" w:eastAsia="Calibri" w:hAnsi="Calibri" w:cs="Calibri"/>
          <w:sz w:val="22"/>
          <w:szCs w:val="22"/>
        </w:rPr>
        <w:t xml:space="preserve"> 59 of the National Planning Policy Framework states that ‘</w:t>
      </w:r>
      <w:r w:rsidR="002B5FB2" w:rsidRPr="544DBFBD">
        <w:rPr>
          <w:rFonts w:ascii="Calibri" w:eastAsia="Calibri" w:hAnsi="Calibri" w:cs="Calibri"/>
          <w:i/>
          <w:sz w:val="22"/>
          <w:szCs w:val="22"/>
        </w:rPr>
        <w:t>Effective enforcement is important to maintain public confidence in the planning system</w:t>
      </w:r>
      <w:r w:rsidR="002B5FB2" w:rsidRPr="544DBFBD">
        <w:rPr>
          <w:rFonts w:ascii="Calibri" w:eastAsia="Calibri" w:hAnsi="Calibri" w:cs="Calibri"/>
          <w:sz w:val="22"/>
          <w:szCs w:val="22"/>
        </w:rPr>
        <w:t xml:space="preserve">’.  </w:t>
      </w:r>
    </w:p>
    <w:p w14:paraId="0276C4CE" w14:textId="77777777" w:rsidR="002B5FB2" w:rsidRDefault="002B5FB2">
      <w:pPr>
        <w:rPr>
          <w:rFonts w:ascii="Calibri" w:eastAsia="Calibri" w:hAnsi="Calibri" w:cs="Calibri"/>
          <w:sz w:val="22"/>
          <w:szCs w:val="22"/>
        </w:rPr>
      </w:pPr>
    </w:p>
    <w:p w14:paraId="1F826FD4" w14:textId="68A58867" w:rsidR="008C297B" w:rsidRDefault="002B5FB2">
      <w:pPr>
        <w:rPr>
          <w:rFonts w:ascii="Calibri" w:eastAsia="Calibri" w:hAnsi="Calibri" w:cs="Calibri"/>
          <w:b/>
          <w:sz w:val="22"/>
          <w:szCs w:val="22"/>
        </w:rPr>
      </w:pPr>
      <w:r w:rsidRPr="544DBFBD">
        <w:rPr>
          <w:rFonts w:ascii="Calibri" w:eastAsia="Calibri" w:hAnsi="Calibri" w:cs="Calibri"/>
          <w:b/>
          <w:sz w:val="22"/>
          <w:szCs w:val="22"/>
        </w:rPr>
        <w:t>NEW RESTORATION MANAGEMENT PLAN</w:t>
      </w:r>
    </w:p>
    <w:p w14:paraId="0E5C7096" w14:textId="77777777" w:rsidR="00D80CE8" w:rsidRDefault="00D80CE8">
      <w:pPr>
        <w:rPr>
          <w:rFonts w:ascii="Calibri" w:eastAsia="Calibri" w:hAnsi="Calibri" w:cs="Calibri"/>
          <w:b/>
          <w:sz w:val="22"/>
          <w:szCs w:val="22"/>
        </w:rPr>
      </w:pPr>
    </w:p>
    <w:p w14:paraId="67B13149" w14:textId="4F534981" w:rsidR="00D80CE8" w:rsidRDefault="00D80CE8" w:rsidP="00D80CE8">
      <w:pPr>
        <w:rPr>
          <w:rFonts w:ascii="Calibri" w:eastAsia="Calibri" w:hAnsi="Calibri" w:cs="Calibri"/>
          <w:sz w:val="22"/>
          <w:szCs w:val="22"/>
        </w:rPr>
      </w:pPr>
      <w:r w:rsidRPr="544DBFBD">
        <w:rPr>
          <w:rFonts w:ascii="Calibri" w:eastAsia="Calibri" w:hAnsi="Calibri" w:cs="Calibri"/>
          <w:sz w:val="22"/>
          <w:szCs w:val="22"/>
        </w:rPr>
        <w:t>1.</w:t>
      </w:r>
      <w:r>
        <w:tab/>
      </w:r>
      <w:r w:rsidRPr="544DBFBD">
        <w:rPr>
          <w:rFonts w:ascii="Calibri" w:eastAsia="Calibri" w:hAnsi="Calibri" w:cs="Calibri"/>
          <w:sz w:val="22"/>
          <w:szCs w:val="22"/>
        </w:rPr>
        <w:t>ACCESS NOW</w:t>
      </w:r>
    </w:p>
    <w:p w14:paraId="13BCBEC6" w14:textId="77777777" w:rsidR="00D80CE8" w:rsidRDefault="00D80CE8" w:rsidP="00D80CE8">
      <w:pPr>
        <w:rPr>
          <w:rFonts w:ascii="Calibri" w:eastAsia="Calibri" w:hAnsi="Calibri" w:cs="Calibri"/>
          <w:sz w:val="22"/>
          <w:szCs w:val="22"/>
        </w:rPr>
      </w:pPr>
    </w:p>
    <w:p w14:paraId="4AEF7211" w14:textId="77777777" w:rsidR="00D80CE8" w:rsidRDefault="00D80CE8" w:rsidP="00D80CE8">
      <w:pPr>
        <w:rPr>
          <w:rFonts w:ascii="Calibri" w:eastAsia="Calibri" w:hAnsi="Calibri" w:cs="Calibri"/>
          <w:sz w:val="22"/>
          <w:szCs w:val="22"/>
        </w:rPr>
      </w:pPr>
      <w:r w:rsidRPr="544DBFBD">
        <w:rPr>
          <w:rFonts w:ascii="Calibri" w:eastAsia="Calibri" w:hAnsi="Calibri" w:cs="Calibri"/>
          <w:sz w:val="22"/>
          <w:szCs w:val="22"/>
        </w:rPr>
        <w:t>Valencia claims that to prevent wildlife disturbance, the newly created habitats need to mature before the public are allowed onsite, but this will delay public access for another 5 years! However, this is a broad strategy, and less sensitive parts could be accessible now! </w:t>
      </w:r>
    </w:p>
    <w:p w14:paraId="62DC81DF" w14:textId="77777777" w:rsidR="00D80CE8" w:rsidRDefault="00D80CE8" w:rsidP="00D80CE8">
      <w:pPr>
        <w:rPr>
          <w:rFonts w:ascii="Calibri" w:eastAsia="Calibri" w:hAnsi="Calibri" w:cs="Calibri"/>
          <w:sz w:val="22"/>
          <w:szCs w:val="22"/>
        </w:rPr>
      </w:pPr>
    </w:p>
    <w:p w14:paraId="65F6B121" w14:textId="447E926A" w:rsidR="00D80CE8" w:rsidRDefault="00D80CE8" w:rsidP="73B70C19">
      <w:pPr>
        <w:rPr>
          <w:rFonts w:ascii="Calibri" w:eastAsia="Calibri" w:hAnsi="Calibri" w:cs="Calibri"/>
          <w:sz w:val="22"/>
          <w:szCs w:val="22"/>
        </w:rPr>
      </w:pPr>
      <w:r w:rsidRPr="544DBFBD">
        <w:rPr>
          <w:rFonts w:ascii="Calibri" w:eastAsia="Calibri" w:hAnsi="Calibri" w:cs="Calibri"/>
          <w:sz w:val="22"/>
          <w:szCs w:val="22"/>
        </w:rPr>
        <w:t>Contra to: London Plan 2021</w:t>
      </w:r>
    </w:p>
    <w:p w14:paraId="6CFE7C73" w14:textId="6D576642" w:rsidR="00D80CE8" w:rsidRDefault="00D80CE8" w:rsidP="691BCF68">
      <w:pPr>
        <w:rPr>
          <w:rFonts w:ascii="Calibri" w:eastAsia="Calibri" w:hAnsi="Calibri" w:cs="Calibri"/>
          <w:sz w:val="22"/>
          <w:szCs w:val="22"/>
        </w:rPr>
      </w:pPr>
      <w:r w:rsidRPr="544DBFBD">
        <w:rPr>
          <w:rFonts w:ascii="Calibri" w:eastAsia="Calibri" w:hAnsi="Calibri" w:cs="Calibri"/>
          <w:sz w:val="22"/>
          <w:szCs w:val="22"/>
        </w:rPr>
        <w:t>Policy G4 Open Space – 2) where possible to create areas of publicly accessible open space, particularly in areas of deficiency.</w:t>
      </w:r>
    </w:p>
    <w:p w14:paraId="023EBC33" w14:textId="24469804" w:rsidR="00D80CE8" w:rsidRDefault="00D80CE8" w:rsidP="00D80CE8">
      <w:pPr>
        <w:rPr>
          <w:rFonts w:ascii="Calibri" w:eastAsia="Calibri" w:hAnsi="Calibri" w:cs="Calibri"/>
          <w:sz w:val="22"/>
          <w:szCs w:val="22"/>
        </w:rPr>
      </w:pPr>
      <w:r w:rsidRPr="544DBFBD">
        <w:rPr>
          <w:rFonts w:ascii="Calibri" w:eastAsia="Calibri" w:hAnsi="Calibri" w:cs="Calibri"/>
          <w:sz w:val="22"/>
          <w:szCs w:val="22"/>
        </w:rPr>
        <w:t>Policy G3 Metropolitan Open Land – 8.3.4 Proposals to enhance access to MOL and to improve poorer quality areas such that they provide a wider range of benefits for Londoners that are appropriate within MOL will be encouraged. Examples include improved public access for all, inclusive design, recreational features, habitat creation, landscape improvements and flood storage.</w:t>
      </w:r>
    </w:p>
    <w:p w14:paraId="42FFBAE1" w14:textId="77777777" w:rsidR="00D80CE8" w:rsidRPr="002B5FB2" w:rsidRDefault="00D80CE8">
      <w:pPr>
        <w:rPr>
          <w:rFonts w:ascii="Calibri" w:eastAsia="Calibri" w:hAnsi="Calibri" w:cs="Calibri"/>
          <w:b/>
          <w:sz w:val="22"/>
          <w:szCs w:val="22"/>
        </w:rPr>
      </w:pPr>
    </w:p>
    <w:p w14:paraId="01396422" w14:textId="77777777" w:rsidR="002B5FB2" w:rsidRDefault="002B5FB2">
      <w:pPr>
        <w:rPr>
          <w:rFonts w:ascii="Calibri" w:eastAsia="Calibri" w:hAnsi="Calibri" w:cs="Calibri"/>
          <w:sz w:val="22"/>
          <w:szCs w:val="22"/>
        </w:rPr>
      </w:pPr>
    </w:p>
    <w:p w14:paraId="039231BF" w14:textId="5F88ABF7" w:rsidR="002B5FB2" w:rsidRPr="00694250" w:rsidRDefault="00694250" w:rsidP="00694250">
      <w:pPr>
        <w:rPr>
          <w:rFonts w:ascii="Calibri" w:eastAsia="Calibri" w:hAnsi="Calibri" w:cs="Calibri"/>
          <w:sz w:val="22"/>
          <w:szCs w:val="22"/>
        </w:rPr>
      </w:pPr>
      <w:r w:rsidRPr="544DBFBD">
        <w:rPr>
          <w:rFonts w:ascii="Calibri" w:eastAsia="Calibri" w:hAnsi="Calibri" w:cs="Calibri"/>
          <w:sz w:val="22"/>
          <w:szCs w:val="22"/>
        </w:rPr>
        <w:t>2.</w:t>
      </w:r>
      <w:r>
        <w:tab/>
      </w:r>
      <w:r w:rsidR="002B5FB2" w:rsidRPr="544DBFBD">
        <w:rPr>
          <w:rFonts w:ascii="Calibri" w:eastAsia="Calibri" w:hAnsi="Calibri" w:cs="Calibri"/>
          <w:sz w:val="22"/>
          <w:szCs w:val="22"/>
        </w:rPr>
        <w:t>PUBLIC ACCESS</w:t>
      </w:r>
    </w:p>
    <w:p w14:paraId="70061808" w14:textId="77777777" w:rsidR="00E97517" w:rsidRDefault="00D376BC" w:rsidP="002B5FB2">
      <w:pPr>
        <w:rPr>
          <w:rStyle w:val="normaltextrun"/>
          <w:rFonts w:ascii="Calibri" w:eastAsia="Calibri" w:hAnsi="Calibri" w:cs="Calibri"/>
          <w:lang w:val="en-US"/>
        </w:rPr>
      </w:pPr>
      <w:r w:rsidRPr="544DBFBD">
        <w:rPr>
          <w:rStyle w:val="normaltextrun"/>
          <w:rFonts w:ascii="Calibri" w:eastAsia="Calibri" w:hAnsi="Calibri" w:cs="Calibri"/>
          <w:lang w:val="en-US"/>
        </w:rPr>
        <w:t> </w:t>
      </w:r>
      <w:r>
        <w:br/>
      </w:r>
      <w:r w:rsidRPr="544DBFBD">
        <w:rPr>
          <w:rStyle w:val="normaltextrun"/>
          <w:rFonts w:ascii="Calibri" w:eastAsia="Calibri" w:hAnsi="Calibri" w:cs="Calibri"/>
          <w:sz w:val="22"/>
          <w:szCs w:val="22"/>
          <w:lang w:val="en-US"/>
        </w:rPr>
        <w:t xml:space="preserve">The NDG representatives </w:t>
      </w:r>
      <w:r w:rsidR="00C02F37" w:rsidRPr="544DBFBD">
        <w:rPr>
          <w:rStyle w:val="normaltextrun"/>
          <w:rFonts w:ascii="Calibri" w:eastAsia="Calibri" w:hAnsi="Calibri" w:cs="Calibri"/>
          <w:sz w:val="22"/>
          <w:szCs w:val="22"/>
          <w:lang w:val="en-US"/>
        </w:rPr>
        <w:t xml:space="preserve">of the CAMC </w:t>
      </w:r>
      <w:r w:rsidRPr="544DBFBD">
        <w:rPr>
          <w:rStyle w:val="normaltextrun"/>
          <w:rFonts w:ascii="Calibri" w:eastAsia="Calibri" w:hAnsi="Calibri" w:cs="Calibri"/>
          <w:sz w:val="22"/>
          <w:szCs w:val="22"/>
          <w:lang w:val="en-US"/>
        </w:rPr>
        <w:t xml:space="preserve">worked hard to produce a community access strategy in 2020, including a cost analysis to help Viridor (the previous owner) in their request to move the (now unviable) </w:t>
      </w:r>
      <w:proofErr w:type="spellStart"/>
      <w:r w:rsidRPr="544DBFBD">
        <w:rPr>
          <w:rStyle w:val="normaltextrun"/>
          <w:rFonts w:ascii="Calibri" w:eastAsia="Calibri" w:hAnsi="Calibri" w:cs="Calibri"/>
          <w:sz w:val="22"/>
          <w:szCs w:val="22"/>
          <w:lang w:val="en-US"/>
        </w:rPr>
        <w:t>Sustrans</w:t>
      </w:r>
      <w:proofErr w:type="spellEnd"/>
      <w:r w:rsidRPr="544DBFBD">
        <w:rPr>
          <w:rStyle w:val="normaltextrun"/>
          <w:rFonts w:ascii="Calibri" w:eastAsia="Calibri" w:hAnsi="Calibri" w:cs="Calibri"/>
          <w:sz w:val="22"/>
          <w:szCs w:val="22"/>
          <w:lang w:val="en-US"/>
        </w:rPr>
        <w:t xml:space="preserve"> approved path, from the middle of the </w:t>
      </w:r>
      <w:proofErr w:type="spellStart"/>
      <w:r w:rsidRPr="544DBFBD">
        <w:rPr>
          <w:rStyle w:val="normaltextrun"/>
          <w:rFonts w:ascii="Calibri" w:eastAsia="Calibri" w:hAnsi="Calibri" w:cs="Calibri"/>
          <w:sz w:val="22"/>
          <w:szCs w:val="22"/>
          <w:lang w:val="en-US"/>
        </w:rPr>
        <w:t>Beddington</w:t>
      </w:r>
      <w:proofErr w:type="spellEnd"/>
      <w:r w:rsidRPr="544DBFBD">
        <w:rPr>
          <w:rStyle w:val="normaltextrun"/>
          <w:rFonts w:ascii="Calibri" w:eastAsia="Calibri" w:hAnsi="Calibri" w:cs="Calibri"/>
          <w:sz w:val="22"/>
          <w:szCs w:val="22"/>
          <w:lang w:val="en-US"/>
        </w:rPr>
        <w:t xml:space="preserve"> Farmlands site onto the existing permissive path, as approval from the local community was required to</w:t>
      </w:r>
      <w:r w:rsidR="00C02F37" w:rsidRPr="544DBFBD">
        <w:rPr>
          <w:rStyle w:val="normaltextrun"/>
          <w:rFonts w:ascii="Calibri" w:eastAsia="Calibri" w:hAnsi="Calibri" w:cs="Calibri"/>
          <w:sz w:val="22"/>
          <w:szCs w:val="22"/>
          <w:lang w:val="en-US"/>
        </w:rPr>
        <w:t xml:space="preserve"> </w:t>
      </w:r>
      <w:r w:rsidRPr="544DBFBD">
        <w:rPr>
          <w:rStyle w:val="normaltextrun"/>
          <w:rFonts w:ascii="Calibri" w:eastAsia="Calibri" w:hAnsi="Calibri" w:cs="Calibri"/>
          <w:sz w:val="22"/>
          <w:szCs w:val="22"/>
          <w:lang w:val="en-US"/>
        </w:rPr>
        <w:t>support the submission of an application to vary conditions.</w:t>
      </w:r>
      <w:r w:rsidRPr="544DBFBD">
        <w:rPr>
          <w:rStyle w:val="normaltextrun"/>
          <w:rFonts w:ascii="Calibri" w:eastAsia="Calibri" w:hAnsi="Calibri" w:cs="Calibri"/>
          <w:lang w:val="en-US"/>
        </w:rPr>
        <w:t> </w:t>
      </w:r>
    </w:p>
    <w:p w14:paraId="067C0D4E" w14:textId="50D0B802" w:rsidR="00484A56" w:rsidRPr="001E2C0D" w:rsidRDefault="00D376BC" w:rsidP="002B5FB2">
      <w:pPr>
        <w:rPr>
          <w:rFonts w:ascii="Calibri" w:eastAsia="Calibri" w:hAnsi="Calibri" w:cs="Calibri"/>
          <w:sz w:val="22"/>
          <w:szCs w:val="22"/>
          <w:lang w:val="en-US"/>
        </w:rPr>
      </w:pPr>
      <w:r w:rsidRPr="544DBFBD">
        <w:rPr>
          <w:rStyle w:val="normaltextrun"/>
          <w:rFonts w:ascii="Calibri" w:eastAsia="Calibri" w:hAnsi="Calibri" w:cs="Calibri"/>
          <w:lang w:val="en-US"/>
        </w:rPr>
        <w:t> </w:t>
      </w:r>
      <w:r>
        <w:br/>
      </w:r>
      <w:r w:rsidRPr="544DBFBD">
        <w:rPr>
          <w:rStyle w:val="normaltextrun"/>
          <w:rFonts w:ascii="Calibri" w:eastAsia="Calibri" w:hAnsi="Calibri" w:cs="Calibri"/>
          <w:sz w:val="22"/>
          <w:szCs w:val="22"/>
          <w:lang w:val="en-US"/>
        </w:rPr>
        <w:t xml:space="preserve">Although the new plan does provide the DDA compliant public access to </w:t>
      </w:r>
      <w:proofErr w:type="spellStart"/>
      <w:r w:rsidRPr="544DBFBD">
        <w:rPr>
          <w:rStyle w:val="normaltextrun"/>
          <w:rFonts w:ascii="Calibri" w:eastAsia="Calibri" w:hAnsi="Calibri" w:cs="Calibri"/>
          <w:sz w:val="22"/>
          <w:szCs w:val="22"/>
          <w:lang w:val="en-US"/>
        </w:rPr>
        <w:t>Beddington</w:t>
      </w:r>
      <w:proofErr w:type="spellEnd"/>
      <w:r w:rsidRPr="544DBFBD">
        <w:rPr>
          <w:rStyle w:val="normaltextrun"/>
          <w:rFonts w:ascii="Calibri" w:eastAsia="Calibri" w:hAnsi="Calibri" w:cs="Calibri"/>
          <w:sz w:val="22"/>
          <w:szCs w:val="22"/>
          <w:lang w:val="en-US"/>
        </w:rPr>
        <w:t xml:space="preserve"> Farmlands that we desired, it falls short on the benefits for the local community, with no commitment to resurface the whole of the north/south permissive path and a rejection of </w:t>
      </w:r>
      <w:r w:rsidR="00481672" w:rsidRPr="544DBFBD">
        <w:rPr>
          <w:rStyle w:val="normaltextrun"/>
          <w:rFonts w:ascii="Calibri" w:eastAsia="Calibri" w:hAnsi="Calibri" w:cs="Calibri"/>
          <w:sz w:val="22"/>
          <w:szCs w:val="22"/>
          <w:lang w:val="en-US"/>
        </w:rPr>
        <w:t xml:space="preserve">the southern </w:t>
      </w:r>
      <w:r w:rsidRPr="544DBFBD">
        <w:rPr>
          <w:rStyle w:val="normaltextrun"/>
          <w:rFonts w:ascii="Calibri" w:eastAsia="Calibri" w:hAnsi="Calibri" w:cs="Calibri"/>
          <w:sz w:val="22"/>
          <w:szCs w:val="22"/>
          <w:lang w:val="en-US"/>
        </w:rPr>
        <w:t xml:space="preserve">east/west route to the </w:t>
      </w:r>
      <w:proofErr w:type="spellStart"/>
      <w:r w:rsidRPr="544DBFBD">
        <w:rPr>
          <w:rStyle w:val="normaltextrun"/>
          <w:rFonts w:ascii="Calibri" w:eastAsia="Calibri" w:hAnsi="Calibri" w:cs="Calibri"/>
          <w:sz w:val="22"/>
          <w:szCs w:val="22"/>
          <w:lang w:val="en-US"/>
        </w:rPr>
        <w:t>Beddington</w:t>
      </w:r>
      <w:proofErr w:type="spellEnd"/>
      <w:r w:rsidRPr="544DBFBD">
        <w:rPr>
          <w:rStyle w:val="normaltextrun"/>
          <w:rFonts w:ascii="Calibri" w:eastAsia="Calibri" w:hAnsi="Calibri" w:cs="Calibri"/>
          <w:sz w:val="22"/>
          <w:szCs w:val="22"/>
          <w:lang w:val="en-US"/>
        </w:rPr>
        <w:t xml:space="preserve"> community, despite both footpaths being included in the Section 106 Agreement</w:t>
      </w:r>
      <w:r w:rsidR="00F13B3B" w:rsidRPr="544DBFBD">
        <w:rPr>
          <w:rStyle w:val="normaltextrun"/>
          <w:rFonts w:ascii="Calibri" w:eastAsia="Calibri" w:hAnsi="Calibri" w:cs="Calibri"/>
          <w:sz w:val="22"/>
          <w:szCs w:val="22"/>
          <w:lang w:val="en-US"/>
        </w:rPr>
        <w:t xml:space="preserve"> and Sutton Local Plan</w:t>
      </w:r>
      <w:r w:rsidRPr="544DBFBD">
        <w:rPr>
          <w:rStyle w:val="normaltextrun"/>
          <w:rFonts w:ascii="Calibri" w:eastAsia="Calibri" w:hAnsi="Calibri" w:cs="Calibri"/>
          <w:sz w:val="22"/>
          <w:szCs w:val="22"/>
          <w:lang w:val="en-US"/>
        </w:rPr>
        <w:t xml:space="preserve">. </w:t>
      </w:r>
      <w:r w:rsidR="003A02E0">
        <w:br/>
      </w:r>
      <w:r w:rsidRPr="544DBFBD">
        <w:rPr>
          <w:rStyle w:val="normaltextrun"/>
          <w:rFonts w:ascii="Calibri" w:eastAsia="Calibri" w:hAnsi="Calibri" w:cs="Calibri"/>
          <w:lang w:val="en-US"/>
        </w:rPr>
        <w:t> </w:t>
      </w:r>
      <w:r>
        <w:br/>
      </w:r>
      <w:r w:rsidRPr="544DBFBD">
        <w:rPr>
          <w:rStyle w:val="normaltextrun"/>
          <w:rFonts w:ascii="Calibri" w:eastAsia="Calibri" w:hAnsi="Calibri" w:cs="Calibri"/>
          <w:sz w:val="22"/>
          <w:szCs w:val="22"/>
          <w:lang w:val="en-US"/>
        </w:rPr>
        <w:t xml:space="preserve">It is noted that the </w:t>
      </w:r>
      <w:r w:rsidR="00CB22B7" w:rsidRPr="544DBFBD">
        <w:rPr>
          <w:rStyle w:val="normaltextrun"/>
          <w:rFonts w:ascii="Calibri" w:eastAsia="Calibri" w:hAnsi="Calibri" w:cs="Calibri"/>
          <w:sz w:val="22"/>
          <w:szCs w:val="22"/>
          <w:lang w:val="en-US"/>
        </w:rPr>
        <w:t xml:space="preserve">permissive </w:t>
      </w:r>
      <w:r w:rsidRPr="544DBFBD">
        <w:rPr>
          <w:rStyle w:val="normaltextrun"/>
          <w:rFonts w:ascii="Calibri" w:eastAsia="Calibri" w:hAnsi="Calibri" w:cs="Calibri"/>
          <w:sz w:val="22"/>
          <w:szCs w:val="22"/>
          <w:lang w:val="en-US"/>
        </w:rPr>
        <w:t xml:space="preserve">east/west footpath/cycle route proposed in the plan is a welcome addition but does not fulfil the aspirations of the Hackbridge and </w:t>
      </w:r>
      <w:proofErr w:type="spellStart"/>
      <w:r w:rsidRPr="544DBFBD">
        <w:rPr>
          <w:rStyle w:val="normaltextrun"/>
          <w:rFonts w:ascii="Calibri" w:eastAsia="Calibri" w:hAnsi="Calibri" w:cs="Calibri"/>
          <w:sz w:val="22"/>
          <w:szCs w:val="22"/>
          <w:lang w:val="en-US"/>
        </w:rPr>
        <w:t>Beddington</w:t>
      </w:r>
      <w:proofErr w:type="spellEnd"/>
      <w:r w:rsidRPr="544DBFBD">
        <w:rPr>
          <w:rStyle w:val="normaltextrun"/>
          <w:rFonts w:ascii="Calibri" w:eastAsia="Calibri" w:hAnsi="Calibri" w:cs="Calibri"/>
          <w:sz w:val="22"/>
          <w:szCs w:val="22"/>
          <w:lang w:val="en-US"/>
        </w:rPr>
        <w:t xml:space="preserve"> communities. Also, </w:t>
      </w:r>
      <w:r w:rsidR="4B0DF005" w:rsidRPr="4B0DF005">
        <w:rPr>
          <w:rStyle w:val="normaltextrun"/>
          <w:rFonts w:ascii="Calibri" w:eastAsia="Calibri" w:hAnsi="Calibri" w:cs="Calibri"/>
          <w:sz w:val="22"/>
          <w:szCs w:val="22"/>
          <w:lang w:val="en-US"/>
        </w:rPr>
        <w:t>this</w:t>
      </w:r>
      <w:r w:rsidRPr="544DBFBD">
        <w:rPr>
          <w:rStyle w:val="normaltextrun"/>
          <w:rFonts w:ascii="Calibri" w:eastAsia="Calibri" w:hAnsi="Calibri" w:cs="Calibri"/>
          <w:sz w:val="22"/>
          <w:szCs w:val="22"/>
          <w:lang w:val="en-US"/>
        </w:rPr>
        <w:t xml:space="preserve"> alternative east/west route has </w:t>
      </w:r>
      <w:r w:rsidR="764EBEC9" w:rsidRPr="764EBEC9">
        <w:rPr>
          <w:rStyle w:val="normaltextrun"/>
          <w:rFonts w:ascii="Calibri" w:eastAsia="Calibri" w:hAnsi="Calibri" w:cs="Calibri"/>
          <w:sz w:val="22"/>
          <w:szCs w:val="22"/>
          <w:lang w:val="en-US"/>
        </w:rPr>
        <w:t>previously raised</w:t>
      </w:r>
      <w:r w:rsidRPr="544DBFBD">
        <w:rPr>
          <w:rStyle w:val="normaltextrun"/>
          <w:rFonts w:ascii="Calibri" w:eastAsia="Calibri" w:hAnsi="Calibri" w:cs="Calibri"/>
          <w:sz w:val="22"/>
          <w:szCs w:val="22"/>
          <w:lang w:val="en-US"/>
        </w:rPr>
        <w:t xml:space="preserve"> concerns when it was proposed by the NDG over a year ago </w:t>
      </w:r>
      <w:r w:rsidR="27162A70" w:rsidRPr="27162A70">
        <w:rPr>
          <w:rStyle w:val="normaltextrun"/>
          <w:rFonts w:ascii="Calibri" w:eastAsia="Calibri" w:hAnsi="Calibri" w:cs="Calibri"/>
          <w:sz w:val="22"/>
          <w:szCs w:val="22"/>
          <w:lang w:val="en-US"/>
        </w:rPr>
        <w:t xml:space="preserve">and </w:t>
      </w:r>
      <w:r w:rsidR="0DCBE21F" w:rsidRPr="0DCBE21F">
        <w:rPr>
          <w:rStyle w:val="normaltextrun"/>
          <w:rFonts w:ascii="Calibri" w:eastAsia="Calibri" w:hAnsi="Calibri" w:cs="Calibri"/>
          <w:sz w:val="22"/>
          <w:szCs w:val="22"/>
          <w:lang w:val="en-US"/>
        </w:rPr>
        <w:t>consequently</w:t>
      </w:r>
      <w:r w:rsidR="27162A70" w:rsidRPr="27162A70">
        <w:rPr>
          <w:rStyle w:val="normaltextrun"/>
          <w:rFonts w:ascii="Calibri" w:eastAsia="Calibri" w:hAnsi="Calibri" w:cs="Calibri"/>
          <w:sz w:val="22"/>
          <w:szCs w:val="22"/>
          <w:lang w:val="en-US"/>
        </w:rPr>
        <w:t xml:space="preserve"> </w:t>
      </w:r>
      <w:r w:rsidRPr="544DBFBD">
        <w:rPr>
          <w:rStyle w:val="normaltextrun"/>
          <w:rFonts w:ascii="Calibri" w:eastAsia="Calibri" w:hAnsi="Calibri" w:cs="Calibri"/>
          <w:sz w:val="22"/>
          <w:szCs w:val="22"/>
          <w:lang w:val="en-US"/>
        </w:rPr>
        <w:t>rejected by the owner on safety grounds. This was apparently due to its proximity to the Energy Recovery Facility (ERF) and the associated heavy vehicle movement, making it unsafe for pedestrians. There has been no detail from Valencia as to how they will mitigate this risk.</w:t>
      </w:r>
      <w:r w:rsidRPr="544DBFBD">
        <w:rPr>
          <w:rStyle w:val="normaltextrun"/>
          <w:rFonts w:ascii="Calibri" w:eastAsia="Calibri" w:hAnsi="Calibri" w:cs="Calibri"/>
          <w:lang w:val="en-US"/>
        </w:rPr>
        <w:t> </w:t>
      </w:r>
      <w:r w:rsidR="00484A56">
        <w:br/>
      </w:r>
      <w:r w:rsidR="64FA375C" w:rsidRPr="544DBFBD">
        <w:rPr>
          <w:rStyle w:val="normaltextrun"/>
          <w:rFonts w:ascii="Calibri" w:eastAsia="Calibri" w:hAnsi="Calibri" w:cs="Calibri"/>
          <w:lang w:val="en-US"/>
        </w:rPr>
        <w:t> </w:t>
      </w:r>
    </w:p>
    <w:p w14:paraId="4E07C011" w14:textId="24F0728A" w:rsidR="60643544" w:rsidRPr="001E2C0D" w:rsidRDefault="30CDC8CB" w:rsidP="60643544">
      <w:pPr>
        <w:rPr>
          <w:rFonts w:ascii="Calibri" w:eastAsia="Calibri" w:hAnsi="Calibri" w:cs="Calibri"/>
          <w:color w:val="000000" w:themeColor="text1"/>
          <w:sz w:val="22"/>
          <w:szCs w:val="22"/>
          <w:lang w:val="en-US"/>
        </w:rPr>
      </w:pPr>
      <w:r w:rsidRPr="03534DED">
        <w:rPr>
          <w:rFonts w:ascii="Calibri" w:eastAsia="Calibri" w:hAnsi="Calibri" w:cs="Calibri"/>
          <w:sz w:val="22"/>
          <w:szCs w:val="22"/>
          <w:lang w:val="en-US"/>
        </w:rPr>
        <w:t>It is important that the original Section 106 agreement is updated to include a clear commitment to the resurfacing of the full length of the permissive path</w:t>
      </w:r>
      <w:r w:rsidR="00D84E5E" w:rsidRPr="03534DED">
        <w:rPr>
          <w:rFonts w:ascii="Calibri" w:eastAsia="Calibri" w:hAnsi="Calibri" w:cs="Calibri"/>
          <w:sz w:val="22"/>
          <w:szCs w:val="22"/>
          <w:lang w:val="en-US"/>
        </w:rPr>
        <w:t xml:space="preserve"> </w:t>
      </w:r>
      <w:r w:rsidR="00655969" w:rsidRPr="03534DED">
        <w:rPr>
          <w:rFonts w:ascii="Calibri" w:eastAsia="Calibri" w:hAnsi="Calibri" w:cs="Calibri"/>
          <w:sz w:val="22"/>
          <w:szCs w:val="22"/>
          <w:lang w:val="en-US"/>
        </w:rPr>
        <w:t>so it is truly accessible 364 days a year</w:t>
      </w:r>
      <w:r w:rsidR="001E2C0D" w:rsidRPr="03534DED">
        <w:rPr>
          <w:rFonts w:ascii="Calibri" w:eastAsia="Calibri" w:hAnsi="Calibri" w:cs="Calibri"/>
          <w:sz w:val="22"/>
          <w:szCs w:val="22"/>
          <w:lang w:val="en-US"/>
        </w:rPr>
        <w:t>,</w:t>
      </w:r>
      <w:r w:rsidR="00655969" w:rsidRPr="03534DED">
        <w:rPr>
          <w:rFonts w:ascii="Calibri" w:eastAsia="Calibri" w:hAnsi="Calibri" w:cs="Calibri"/>
          <w:sz w:val="22"/>
          <w:szCs w:val="22"/>
          <w:lang w:val="en-US"/>
        </w:rPr>
        <w:t xml:space="preserve"> rectify</w:t>
      </w:r>
      <w:r w:rsidR="001E2C0D" w:rsidRPr="03534DED">
        <w:rPr>
          <w:rFonts w:ascii="Calibri" w:eastAsia="Calibri" w:hAnsi="Calibri" w:cs="Calibri"/>
          <w:sz w:val="22"/>
          <w:szCs w:val="22"/>
          <w:lang w:val="en-US"/>
        </w:rPr>
        <w:t>ing</w:t>
      </w:r>
      <w:r w:rsidR="00655969" w:rsidRPr="03534DED">
        <w:rPr>
          <w:rFonts w:ascii="Calibri" w:eastAsia="Calibri" w:hAnsi="Calibri" w:cs="Calibri"/>
          <w:sz w:val="22"/>
          <w:szCs w:val="22"/>
          <w:lang w:val="en-US"/>
        </w:rPr>
        <w:t xml:space="preserve"> the flooding near </w:t>
      </w:r>
      <w:r w:rsidR="004A29E6" w:rsidRPr="03534DED">
        <w:rPr>
          <w:rFonts w:ascii="Calibri" w:eastAsia="Calibri" w:hAnsi="Calibri" w:cs="Calibri"/>
          <w:sz w:val="22"/>
          <w:szCs w:val="22"/>
          <w:lang w:val="en-US"/>
        </w:rPr>
        <w:t>Hundred</w:t>
      </w:r>
      <w:r w:rsidR="00A67C90" w:rsidRPr="03534DED">
        <w:rPr>
          <w:rFonts w:ascii="Calibri" w:eastAsia="Calibri" w:hAnsi="Calibri" w:cs="Calibri"/>
          <w:sz w:val="22"/>
          <w:szCs w:val="22"/>
          <w:lang w:val="en-US"/>
        </w:rPr>
        <w:t xml:space="preserve"> Acre</w:t>
      </w:r>
      <w:r w:rsidR="001E2C0D" w:rsidRPr="03534DED">
        <w:rPr>
          <w:rFonts w:ascii="Calibri" w:eastAsia="Calibri" w:hAnsi="Calibri" w:cs="Calibri"/>
          <w:sz w:val="22"/>
          <w:szCs w:val="22"/>
          <w:lang w:val="en-US"/>
        </w:rPr>
        <w:t xml:space="preserve">, </w:t>
      </w:r>
      <w:r w:rsidR="00655969" w:rsidRPr="03534DED">
        <w:rPr>
          <w:rFonts w:ascii="Calibri" w:eastAsia="Calibri" w:hAnsi="Calibri" w:cs="Calibri"/>
          <w:sz w:val="22"/>
          <w:szCs w:val="22"/>
          <w:lang w:val="en-US"/>
        </w:rPr>
        <w:t>stop</w:t>
      </w:r>
      <w:r w:rsidR="001E2C0D" w:rsidRPr="03534DED">
        <w:rPr>
          <w:rFonts w:ascii="Calibri" w:eastAsia="Calibri" w:hAnsi="Calibri" w:cs="Calibri"/>
          <w:sz w:val="22"/>
          <w:szCs w:val="22"/>
          <w:lang w:val="en-US"/>
        </w:rPr>
        <w:t>ping</w:t>
      </w:r>
      <w:r w:rsidR="00655969" w:rsidRPr="03534DED">
        <w:rPr>
          <w:rFonts w:ascii="Calibri" w:eastAsia="Calibri" w:hAnsi="Calibri" w:cs="Calibri"/>
          <w:sz w:val="22"/>
          <w:szCs w:val="22"/>
          <w:lang w:val="en-US"/>
        </w:rPr>
        <w:t xml:space="preserve"> the hazard</w:t>
      </w:r>
      <w:r w:rsidR="001E2C0D" w:rsidRPr="03534DED">
        <w:rPr>
          <w:rFonts w:ascii="Calibri" w:eastAsia="Calibri" w:hAnsi="Calibri" w:cs="Calibri"/>
          <w:sz w:val="22"/>
          <w:szCs w:val="22"/>
          <w:lang w:val="en-US"/>
        </w:rPr>
        <w:t>ous</w:t>
      </w:r>
      <w:r w:rsidR="00655969" w:rsidRPr="03534DED">
        <w:rPr>
          <w:rFonts w:ascii="Calibri" w:eastAsia="Calibri" w:hAnsi="Calibri" w:cs="Calibri"/>
          <w:sz w:val="22"/>
          <w:szCs w:val="22"/>
          <w:lang w:val="en-US"/>
        </w:rPr>
        <w:t xml:space="preserve"> mud bath near </w:t>
      </w:r>
      <w:r w:rsidR="00F56386" w:rsidRPr="03534DED">
        <w:rPr>
          <w:rFonts w:ascii="Calibri" w:eastAsia="Calibri" w:hAnsi="Calibri" w:cs="Calibri"/>
          <w:sz w:val="22"/>
          <w:szCs w:val="22"/>
          <w:lang w:val="en-US"/>
        </w:rPr>
        <w:t>Mitcham Common</w:t>
      </w:r>
      <w:r w:rsidR="001E2C0D" w:rsidRPr="03534DED">
        <w:rPr>
          <w:rFonts w:ascii="Calibri" w:eastAsia="Calibri" w:hAnsi="Calibri" w:cs="Calibri"/>
          <w:sz w:val="22"/>
          <w:szCs w:val="22"/>
          <w:lang w:val="en-US"/>
        </w:rPr>
        <w:t xml:space="preserve"> </w:t>
      </w:r>
      <w:r w:rsidRPr="03534DED">
        <w:rPr>
          <w:rFonts w:ascii="Calibri" w:eastAsia="Calibri" w:hAnsi="Calibri" w:cs="Calibri"/>
          <w:sz w:val="22"/>
          <w:szCs w:val="22"/>
          <w:lang w:val="en-US"/>
        </w:rPr>
        <w:t xml:space="preserve">and </w:t>
      </w:r>
      <w:r w:rsidR="702ACD28" w:rsidRPr="702ACD28">
        <w:rPr>
          <w:rFonts w:ascii="Calibri" w:eastAsia="Calibri" w:hAnsi="Calibri" w:cs="Calibri"/>
          <w:sz w:val="22"/>
          <w:szCs w:val="22"/>
          <w:lang w:val="en-US"/>
        </w:rPr>
        <w:t xml:space="preserve">ensuring </w:t>
      </w:r>
      <w:r w:rsidR="7CDB568F" w:rsidRPr="7CDB568F">
        <w:rPr>
          <w:rFonts w:ascii="Calibri" w:eastAsia="Calibri" w:hAnsi="Calibri" w:cs="Calibri"/>
          <w:sz w:val="22"/>
          <w:szCs w:val="22"/>
          <w:lang w:val="en-US"/>
        </w:rPr>
        <w:t xml:space="preserve">that </w:t>
      </w:r>
      <w:r w:rsidR="5D938E5A" w:rsidRPr="5D938E5A">
        <w:rPr>
          <w:rFonts w:ascii="Calibri" w:eastAsia="Calibri" w:hAnsi="Calibri" w:cs="Calibri"/>
          <w:sz w:val="22"/>
          <w:szCs w:val="22"/>
          <w:lang w:val="en-US"/>
        </w:rPr>
        <w:t>the</w:t>
      </w:r>
      <w:r w:rsidRPr="03534DED">
        <w:rPr>
          <w:rFonts w:ascii="Calibri" w:eastAsia="Calibri" w:hAnsi="Calibri" w:cs="Calibri"/>
          <w:sz w:val="22"/>
          <w:szCs w:val="22"/>
          <w:lang w:val="en-US"/>
        </w:rPr>
        <w:t xml:space="preserve"> southern east/west footpath </w:t>
      </w:r>
      <w:r w:rsidR="3D719131" w:rsidRPr="3D719131">
        <w:rPr>
          <w:rFonts w:ascii="Calibri" w:eastAsia="Calibri" w:hAnsi="Calibri" w:cs="Calibri"/>
          <w:sz w:val="22"/>
          <w:szCs w:val="22"/>
          <w:lang w:val="en-US"/>
        </w:rPr>
        <w:t>linking the</w:t>
      </w:r>
      <w:r w:rsidRPr="03534DED">
        <w:rPr>
          <w:rFonts w:ascii="Calibri" w:eastAsia="Calibri" w:hAnsi="Calibri" w:cs="Calibri"/>
          <w:sz w:val="22"/>
          <w:szCs w:val="22"/>
          <w:lang w:val="en-US"/>
        </w:rPr>
        <w:t xml:space="preserve"> Hackbridge and </w:t>
      </w:r>
      <w:proofErr w:type="spellStart"/>
      <w:r w:rsidRPr="03534DED">
        <w:rPr>
          <w:rFonts w:ascii="Calibri" w:eastAsia="Calibri" w:hAnsi="Calibri" w:cs="Calibri"/>
          <w:sz w:val="22"/>
          <w:szCs w:val="22"/>
          <w:lang w:val="en-US"/>
        </w:rPr>
        <w:t>Beddington</w:t>
      </w:r>
      <w:proofErr w:type="spellEnd"/>
      <w:r w:rsidRPr="03534DED">
        <w:rPr>
          <w:rFonts w:ascii="Calibri" w:eastAsia="Calibri" w:hAnsi="Calibri" w:cs="Calibri"/>
          <w:sz w:val="22"/>
          <w:szCs w:val="22"/>
          <w:lang w:val="en-US"/>
        </w:rPr>
        <w:t xml:space="preserve"> communities is properly considered </w:t>
      </w:r>
      <w:r w:rsidR="23F8940F" w:rsidRPr="03534DED">
        <w:rPr>
          <w:rFonts w:ascii="Calibri" w:eastAsia="Calibri" w:hAnsi="Calibri" w:cs="Calibri"/>
          <w:sz w:val="22"/>
          <w:szCs w:val="22"/>
          <w:lang w:val="en-US"/>
        </w:rPr>
        <w:t>in line</w:t>
      </w:r>
      <w:r w:rsidRPr="03534DED">
        <w:rPr>
          <w:rFonts w:ascii="Calibri" w:eastAsia="Calibri" w:hAnsi="Calibri" w:cs="Calibri"/>
          <w:sz w:val="22"/>
          <w:szCs w:val="22"/>
          <w:lang w:val="en-US"/>
        </w:rPr>
        <w:t xml:space="preserve"> with Sutton's Local Plan.</w:t>
      </w:r>
    </w:p>
    <w:p w14:paraId="0096DBF8" w14:textId="5B52C076" w:rsidR="30CDC8CB" w:rsidRDefault="30CDC8CB" w:rsidP="30CDC8CB">
      <w:pPr>
        <w:rPr>
          <w:rFonts w:ascii="Calibri" w:eastAsia="Calibri" w:hAnsi="Calibri" w:cs="Calibri"/>
          <w:color w:val="000000" w:themeColor="text1"/>
          <w:sz w:val="22"/>
          <w:szCs w:val="22"/>
          <w:lang w:val="en-US"/>
        </w:rPr>
      </w:pPr>
    </w:p>
    <w:p w14:paraId="43B08539" w14:textId="77777777" w:rsidR="00882165" w:rsidRDefault="00882165">
      <w:pPr>
        <w:rPr>
          <w:rFonts w:ascii="Calibri" w:eastAsia="Calibri" w:hAnsi="Calibri" w:cs="Calibri"/>
          <w:sz w:val="22"/>
          <w:szCs w:val="22"/>
        </w:rPr>
      </w:pPr>
      <w:r>
        <w:rPr>
          <w:rFonts w:ascii="Calibri" w:eastAsia="Calibri" w:hAnsi="Calibri" w:cs="Calibri"/>
          <w:sz w:val="22"/>
          <w:szCs w:val="22"/>
        </w:rPr>
        <w:br w:type="page"/>
      </w:r>
    </w:p>
    <w:p w14:paraId="7CE8BE22" w14:textId="494052AD" w:rsidR="00F43A5E" w:rsidRPr="00822CCC" w:rsidRDefault="00694250" w:rsidP="00822CCC">
      <w:pPr>
        <w:rPr>
          <w:rFonts w:ascii="Calibri" w:eastAsia="Calibri" w:hAnsi="Calibri" w:cs="Calibri"/>
          <w:sz w:val="22"/>
          <w:szCs w:val="22"/>
        </w:rPr>
      </w:pPr>
      <w:r w:rsidRPr="544DBFBD">
        <w:rPr>
          <w:rFonts w:ascii="Calibri" w:eastAsia="Calibri" w:hAnsi="Calibri" w:cs="Calibri"/>
          <w:sz w:val="22"/>
          <w:szCs w:val="22"/>
        </w:rPr>
        <w:t>3</w:t>
      </w:r>
      <w:r w:rsidR="00822CCC" w:rsidRPr="544DBFBD">
        <w:rPr>
          <w:rFonts w:ascii="Calibri" w:eastAsia="Calibri" w:hAnsi="Calibri" w:cs="Calibri"/>
          <w:sz w:val="22"/>
          <w:szCs w:val="22"/>
        </w:rPr>
        <w:t>.</w:t>
      </w:r>
      <w:r w:rsidR="00822CCC">
        <w:tab/>
      </w:r>
      <w:r w:rsidR="00484A56" w:rsidRPr="544DBFBD">
        <w:rPr>
          <w:rFonts w:ascii="Calibri" w:eastAsia="Calibri" w:hAnsi="Calibri" w:cs="Calibri"/>
          <w:sz w:val="22"/>
          <w:szCs w:val="22"/>
        </w:rPr>
        <w:t>OPENING TIMES AND RESTRICTED ROUTES</w:t>
      </w:r>
      <w:r w:rsidR="00D376BC" w:rsidRPr="00373452">
        <w:br/>
      </w:r>
    </w:p>
    <w:p w14:paraId="64E67558" w14:textId="4C2B1044" w:rsidR="00237774" w:rsidRDefault="00484A56" w:rsidP="002B5FB2">
      <w:pPr>
        <w:rPr>
          <w:rFonts w:ascii="Calibri" w:eastAsia="Calibri" w:hAnsi="Calibri" w:cs="Calibri"/>
          <w:sz w:val="22"/>
          <w:szCs w:val="22"/>
        </w:rPr>
      </w:pPr>
      <w:r w:rsidRPr="544DBFBD">
        <w:rPr>
          <w:rFonts w:ascii="Calibri" w:eastAsia="Calibri" w:hAnsi="Calibri" w:cs="Calibri"/>
          <w:sz w:val="22"/>
          <w:szCs w:val="22"/>
        </w:rPr>
        <w:t>We</w:t>
      </w:r>
      <w:r w:rsidR="00852287" w:rsidRPr="544DBFBD">
        <w:rPr>
          <w:rFonts w:ascii="Calibri" w:eastAsia="Calibri" w:hAnsi="Calibri" w:cs="Calibri"/>
          <w:sz w:val="22"/>
          <w:szCs w:val="22"/>
        </w:rPr>
        <w:t xml:space="preserve"> disagree with the closure time of 2.30pm</w:t>
      </w:r>
      <w:r w:rsidR="79245CE6" w:rsidRPr="544DBFBD">
        <w:rPr>
          <w:rFonts w:ascii="Calibri" w:eastAsia="Calibri" w:hAnsi="Calibri" w:cs="Calibri"/>
          <w:sz w:val="22"/>
          <w:szCs w:val="22"/>
        </w:rPr>
        <w:t xml:space="preserve"> as it will </w:t>
      </w:r>
      <w:r w:rsidR="09A64EFF" w:rsidRPr="544DBFBD">
        <w:rPr>
          <w:rFonts w:ascii="Calibri" w:eastAsia="Calibri" w:hAnsi="Calibri" w:cs="Calibri"/>
          <w:sz w:val="22"/>
          <w:szCs w:val="22"/>
        </w:rPr>
        <w:t xml:space="preserve">severely </w:t>
      </w:r>
      <w:r w:rsidR="71C9AA9C" w:rsidRPr="544DBFBD">
        <w:rPr>
          <w:rFonts w:ascii="Calibri" w:eastAsia="Calibri" w:hAnsi="Calibri" w:cs="Calibri"/>
          <w:sz w:val="22"/>
          <w:szCs w:val="22"/>
        </w:rPr>
        <w:t>limit public</w:t>
      </w:r>
      <w:r w:rsidR="36314DEF" w:rsidRPr="544DBFBD">
        <w:rPr>
          <w:rFonts w:ascii="Calibri" w:eastAsia="Calibri" w:hAnsi="Calibri" w:cs="Calibri"/>
          <w:sz w:val="22"/>
          <w:szCs w:val="22"/>
        </w:rPr>
        <w:t xml:space="preserve"> access</w:t>
      </w:r>
      <w:r w:rsidRPr="544DBFBD">
        <w:rPr>
          <w:rFonts w:ascii="Calibri" w:eastAsia="Calibri" w:hAnsi="Calibri" w:cs="Calibri"/>
          <w:sz w:val="22"/>
          <w:szCs w:val="22"/>
        </w:rPr>
        <w:t>,</w:t>
      </w:r>
      <w:r w:rsidR="005E2749" w:rsidRPr="544DBFBD">
        <w:rPr>
          <w:rFonts w:ascii="Calibri" w:eastAsia="Calibri" w:hAnsi="Calibri" w:cs="Calibri"/>
          <w:sz w:val="22"/>
          <w:szCs w:val="22"/>
        </w:rPr>
        <w:t xml:space="preserve"> </w:t>
      </w:r>
      <w:r w:rsidR="03AFBF87" w:rsidRPr="544DBFBD">
        <w:rPr>
          <w:rFonts w:ascii="Calibri" w:eastAsia="Calibri" w:hAnsi="Calibri" w:cs="Calibri"/>
          <w:sz w:val="22"/>
          <w:szCs w:val="22"/>
        </w:rPr>
        <w:t xml:space="preserve">and it is </w:t>
      </w:r>
      <w:r w:rsidR="4B12F651" w:rsidRPr="544DBFBD">
        <w:rPr>
          <w:rFonts w:ascii="Calibri" w:eastAsia="Calibri" w:hAnsi="Calibri" w:cs="Calibri"/>
          <w:sz w:val="22"/>
          <w:szCs w:val="22"/>
        </w:rPr>
        <w:t xml:space="preserve">not </w:t>
      </w:r>
      <w:r w:rsidR="44BA4C79" w:rsidRPr="544DBFBD">
        <w:rPr>
          <w:rFonts w:ascii="Calibri" w:eastAsia="Calibri" w:hAnsi="Calibri" w:cs="Calibri"/>
          <w:sz w:val="22"/>
          <w:szCs w:val="22"/>
        </w:rPr>
        <w:t>consistent</w:t>
      </w:r>
      <w:r w:rsidR="4B12F651" w:rsidRPr="544DBFBD">
        <w:rPr>
          <w:rFonts w:ascii="Calibri" w:eastAsia="Calibri" w:hAnsi="Calibri" w:cs="Calibri"/>
          <w:sz w:val="22"/>
          <w:szCs w:val="22"/>
        </w:rPr>
        <w:t xml:space="preserve"> with similar</w:t>
      </w:r>
      <w:r w:rsidR="005E2749" w:rsidRPr="544DBFBD">
        <w:rPr>
          <w:rFonts w:ascii="Calibri" w:eastAsia="Calibri" w:hAnsi="Calibri" w:cs="Calibri"/>
          <w:sz w:val="22"/>
          <w:szCs w:val="22"/>
        </w:rPr>
        <w:t xml:space="preserve"> </w:t>
      </w:r>
      <w:r w:rsidR="2B4C231C" w:rsidRPr="544DBFBD">
        <w:rPr>
          <w:rFonts w:ascii="Calibri" w:eastAsia="Calibri" w:hAnsi="Calibri" w:cs="Calibri"/>
          <w:sz w:val="22"/>
          <w:szCs w:val="22"/>
        </w:rPr>
        <w:t xml:space="preserve">controlled </w:t>
      </w:r>
      <w:r w:rsidR="735702AD" w:rsidRPr="544DBFBD">
        <w:rPr>
          <w:rFonts w:ascii="Calibri" w:eastAsia="Calibri" w:hAnsi="Calibri" w:cs="Calibri"/>
          <w:sz w:val="22"/>
          <w:szCs w:val="22"/>
        </w:rPr>
        <w:t>access</w:t>
      </w:r>
      <w:r w:rsidR="10DB8BAB" w:rsidRPr="544DBFBD">
        <w:rPr>
          <w:rFonts w:ascii="Calibri" w:eastAsia="Calibri" w:hAnsi="Calibri" w:cs="Calibri"/>
          <w:sz w:val="22"/>
          <w:szCs w:val="22"/>
        </w:rPr>
        <w:t xml:space="preserve"> </w:t>
      </w:r>
      <w:r w:rsidR="6FEAA9B4" w:rsidRPr="544DBFBD">
        <w:rPr>
          <w:rFonts w:ascii="Calibri" w:eastAsia="Calibri" w:hAnsi="Calibri" w:cs="Calibri"/>
          <w:sz w:val="22"/>
          <w:szCs w:val="22"/>
        </w:rPr>
        <w:t>nature reserves</w:t>
      </w:r>
      <w:r w:rsidR="735702AD" w:rsidRPr="544DBFBD">
        <w:rPr>
          <w:rFonts w:ascii="Calibri" w:eastAsia="Calibri" w:hAnsi="Calibri" w:cs="Calibri"/>
          <w:sz w:val="22"/>
          <w:szCs w:val="22"/>
        </w:rPr>
        <w:t xml:space="preserve">, where </w:t>
      </w:r>
      <w:r w:rsidR="499DCA7E" w:rsidRPr="544DBFBD">
        <w:rPr>
          <w:rFonts w:ascii="Calibri" w:eastAsia="Calibri" w:hAnsi="Calibri" w:cs="Calibri"/>
          <w:sz w:val="22"/>
          <w:szCs w:val="22"/>
        </w:rPr>
        <w:t xml:space="preserve">the norm </w:t>
      </w:r>
      <w:r w:rsidR="7670510E" w:rsidRPr="544DBFBD">
        <w:rPr>
          <w:rFonts w:ascii="Calibri" w:eastAsia="Calibri" w:hAnsi="Calibri" w:cs="Calibri"/>
          <w:sz w:val="22"/>
          <w:szCs w:val="22"/>
        </w:rPr>
        <w:t xml:space="preserve">is </w:t>
      </w:r>
      <w:r w:rsidR="4FA92B3A" w:rsidRPr="544DBFBD">
        <w:rPr>
          <w:rFonts w:ascii="Calibri" w:eastAsia="Calibri" w:hAnsi="Calibri" w:cs="Calibri"/>
          <w:sz w:val="22"/>
          <w:szCs w:val="22"/>
        </w:rPr>
        <w:t xml:space="preserve">4 </w:t>
      </w:r>
      <w:r w:rsidR="64BF5902" w:rsidRPr="544DBFBD">
        <w:rPr>
          <w:rFonts w:ascii="Calibri" w:eastAsia="Calibri" w:hAnsi="Calibri" w:cs="Calibri"/>
          <w:sz w:val="22"/>
          <w:szCs w:val="22"/>
        </w:rPr>
        <w:t>to 5pm</w:t>
      </w:r>
      <w:r w:rsidR="005F2FAC" w:rsidRPr="544DBFBD">
        <w:rPr>
          <w:rFonts w:ascii="Calibri" w:eastAsia="Calibri" w:hAnsi="Calibri" w:cs="Calibri"/>
          <w:sz w:val="22"/>
          <w:szCs w:val="22"/>
        </w:rPr>
        <w:t xml:space="preserve"> (depending on the season)</w:t>
      </w:r>
      <w:r w:rsidR="00A247AC" w:rsidRPr="544DBFBD">
        <w:rPr>
          <w:rFonts w:ascii="Calibri" w:eastAsia="Calibri" w:hAnsi="Calibri" w:cs="Calibri"/>
          <w:sz w:val="22"/>
          <w:szCs w:val="22"/>
        </w:rPr>
        <w:t>.</w:t>
      </w:r>
    </w:p>
    <w:p w14:paraId="7AEDA5FC" w14:textId="77777777" w:rsidR="00237774" w:rsidRDefault="00237774" w:rsidP="002B5FB2">
      <w:pPr>
        <w:rPr>
          <w:rFonts w:ascii="Calibri" w:eastAsia="Calibri" w:hAnsi="Calibri" w:cs="Calibri"/>
          <w:sz w:val="22"/>
          <w:szCs w:val="22"/>
        </w:rPr>
      </w:pPr>
    </w:p>
    <w:p w14:paraId="19B46753" w14:textId="0C870D21" w:rsidR="00237774" w:rsidRDefault="008918F5" w:rsidP="002B5FB2">
      <w:pPr>
        <w:rPr>
          <w:rFonts w:ascii="Calibri" w:eastAsia="Calibri" w:hAnsi="Calibri" w:cs="Calibri"/>
          <w:sz w:val="22"/>
          <w:szCs w:val="22"/>
        </w:rPr>
      </w:pPr>
      <w:r w:rsidRPr="544DBFBD">
        <w:rPr>
          <w:rFonts w:ascii="Calibri" w:eastAsia="Calibri" w:hAnsi="Calibri" w:cs="Calibri"/>
          <w:sz w:val="22"/>
          <w:szCs w:val="22"/>
        </w:rPr>
        <w:t xml:space="preserve">Viewing points need to </w:t>
      </w:r>
      <w:r w:rsidR="00A71913" w:rsidRPr="544DBFBD">
        <w:rPr>
          <w:rFonts w:ascii="Calibri" w:eastAsia="Calibri" w:hAnsi="Calibri" w:cs="Calibri"/>
          <w:sz w:val="22"/>
          <w:szCs w:val="22"/>
        </w:rPr>
        <w:t>be created along the southern lake</w:t>
      </w:r>
      <w:r w:rsidR="00D316C2" w:rsidRPr="544DBFBD">
        <w:rPr>
          <w:rFonts w:ascii="Calibri" w:eastAsia="Calibri" w:hAnsi="Calibri" w:cs="Calibri"/>
          <w:sz w:val="22"/>
          <w:szCs w:val="22"/>
        </w:rPr>
        <w:t xml:space="preserve"> </w:t>
      </w:r>
      <w:r w:rsidR="007A3490" w:rsidRPr="544DBFBD">
        <w:rPr>
          <w:rFonts w:ascii="Calibri" w:eastAsia="Calibri" w:hAnsi="Calibri" w:cs="Calibri"/>
          <w:sz w:val="22"/>
          <w:szCs w:val="22"/>
        </w:rPr>
        <w:t>path</w:t>
      </w:r>
      <w:r w:rsidR="001944B6" w:rsidRPr="544DBFBD">
        <w:rPr>
          <w:rFonts w:ascii="Calibri" w:eastAsia="Calibri" w:hAnsi="Calibri" w:cs="Calibri"/>
          <w:sz w:val="22"/>
          <w:szCs w:val="22"/>
        </w:rPr>
        <w:t>, as</w:t>
      </w:r>
      <w:r w:rsidR="00561170" w:rsidRPr="544DBFBD">
        <w:rPr>
          <w:rFonts w:ascii="Calibri" w:eastAsia="Calibri" w:hAnsi="Calibri" w:cs="Calibri"/>
          <w:sz w:val="22"/>
          <w:szCs w:val="22"/>
        </w:rPr>
        <w:t xml:space="preserve"> </w:t>
      </w:r>
      <w:r w:rsidR="009B01B4" w:rsidRPr="544DBFBD">
        <w:rPr>
          <w:rFonts w:ascii="Calibri" w:eastAsia="Calibri" w:hAnsi="Calibri" w:cs="Calibri"/>
          <w:sz w:val="22"/>
          <w:szCs w:val="22"/>
        </w:rPr>
        <w:t>hedging is proposed to be kept around 1.2</w:t>
      </w:r>
      <w:r w:rsidR="008D18FF" w:rsidRPr="544DBFBD">
        <w:rPr>
          <w:rFonts w:ascii="Calibri" w:eastAsia="Calibri" w:hAnsi="Calibri" w:cs="Calibri"/>
          <w:sz w:val="22"/>
          <w:szCs w:val="22"/>
        </w:rPr>
        <w:t>-1.5</w:t>
      </w:r>
      <w:r w:rsidR="009B01B4" w:rsidRPr="544DBFBD">
        <w:rPr>
          <w:rFonts w:ascii="Calibri" w:eastAsia="Calibri" w:hAnsi="Calibri" w:cs="Calibri"/>
          <w:sz w:val="22"/>
          <w:szCs w:val="22"/>
        </w:rPr>
        <w:t xml:space="preserve">m </w:t>
      </w:r>
      <w:r w:rsidR="00561170" w:rsidRPr="544DBFBD">
        <w:rPr>
          <w:rFonts w:ascii="Calibri" w:eastAsia="Calibri" w:hAnsi="Calibri" w:cs="Calibri"/>
          <w:sz w:val="22"/>
          <w:szCs w:val="22"/>
        </w:rPr>
        <w:t xml:space="preserve">tall </w:t>
      </w:r>
      <w:r w:rsidR="009B01B4" w:rsidRPr="544DBFBD">
        <w:rPr>
          <w:rFonts w:ascii="Calibri" w:eastAsia="Calibri" w:hAnsi="Calibri" w:cs="Calibri"/>
          <w:sz w:val="22"/>
          <w:szCs w:val="22"/>
        </w:rPr>
        <w:t>and</w:t>
      </w:r>
      <w:r w:rsidR="00561170" w:rsidRPr="544DBFBD">
        <w:rPr>
          <w:rFonts w:ascii="Calibri" w:eastAsia="Calibri" w:hAnsi="Calibri" w:cs="Calibri"/>
          <w:sz w:val="22"/>
          <w:szCs w:val="22"/>
        </w:rPr>
        <w:t xml:space="preserve"> will restrict views</w:t>
      </w:r>
      <w:r w:rsidR="007E1F7F" w:rsidRPr="544DBFBD">
        <w:rPr>
          <w:rFonts w:ascii="Calibri" w:eastAsia="Calibri" w:hAnsi="Calibri" w:cs="Calibri"/>
          <w:sz w:val="22"/>
          <w:szCs w:val="22"/>
        </w:rPr>
        <w:t>.</w:t>
      </w:r>
    </w:p>
    <w:p w14:paraId="68870CDF" w14:textId="77777777" w:rsidR="00237774" w:rsidRDefault="00237774" w:rsidP="002B5FB2">
      <w:pPr>
        <w:rPr>
          <w:rFonts w:ascii="Calibri" w:eastAsia="Calibri" w:hAnsi="Calibri" w:cs="Calibri"/>
          <w:sz w:val="22"/>
          <w:szCs w:val="22"/>
        </w:rPr>
      </w:pPr>
    </w:p>
    <w:p w14:paraId="435DF52E" w14:textId="04B7D2B4" w:rsidR="00A41267" w:rsidRPr="000263BC" w:rsidRDefault="00610EDE" w:rsidP="000263BC">
      <w:pPr>
        <w:rPr>
          <w:rStyle w:val="normaltextrun"/>
          <w:rFonts w:ascii="Calibri" w:eastAsia="Calibri" w:hAnsi="Calibri" w:cs="Calibri"/>
          <w:sz w:val="22"/>
          <w:szCs w:val="22"/>
        </w:rPr>
      </w:pPr>
      <w:r w:rsidRPr="544DBFBD">
        <w:rPr>
          <w:rFonts w:ascii="Calibri" w:eastAsia="Calibri" w:hAnsi="Calibri" w:cs="Calibri"/>
          <w:sz w:val="22"/>
          <w:szCs w:val="22"/>
        </w:rPr>
        <w:t>The</w:t>
      </w:r>
      <w:r w:rsidR="00902176" w:rsidRPr="544DBFBD">
        <w:rPr>
          <w:rFonts w:ascii="Calibri" w:eastAsia="Calibri" w:hAnsi="Calibri" w:cs="Calibri"/>
          <w:sz w:val="22"/>
          <w:szCs w:val="22"/>
        </w:rPr>
        <w:t xml:space="preserve"> </w:t>
      </w:r>
      <w:r w:rsidR="00251228" w:rsidRPr="544DBFBD">
        <w:rPr>
          <w:rFonts w:ascii="Calibri" w:eastAsia="Calibri" w:hAnsi="Calibri" w:cs="Calibri"/>
          <w:sz w:val="22"/>
          <w:szCs w:val="22"/>
        </w:rPr>
        <w:t xml:space="preserve">route around the northern lake, coloured yellow on the </w:t>
      </w:r>
      <w:r w:rsidR="00865988" w:rsidRPr="544DBFBD">
        <w:rPr>
          <w:rFonts w:ascii="Calibri" w:eastAsia="Calibri" w:hAnsi="Calibri" w:cs="Calibri"/>
          <w:sz w:val="22"/>
          <w:szCs w:val="22"/>
        </w:rPr>
        <w:t>Communication and Access Strategy document</w:t>
      </w:r>
      <w:r w:rsidR="0EA7224B" w:rsidRPr="544DBFBD">
        <w:rPr>
          <w:rFonts w:ascii="Calibri" w:eastAsia="Calibri" w:hAnsi="Calibri" w:cs="Calibri"/>
          <w:sz w:val="22"/>
          <w:szCs w:val="22"/>
        </w:rPr>
        <w:t>,</w:t>
      </w:r>
      <w:r w:rsidR="00865988" w:rsidRPr="544DBFBD">
        <w:rPr>
          <w:rFonts w:ascii="Calibri" w:eastAsia="Calibri" w:hAnsi="Calibri" w:cs="Calibri"/>
          <w:sz w:val="22"/>
          <w:szCs w:val="22"/>
        </w:rPr>
        <w:t xml:space="preserve"> </w:t>
      </w:r>
      <w:r w:rsidR="00146AD9" w:rsidRPr="544DBFBD">
        <w:rPr>
          <w:rFonts w:ascii="Calibri" w:eastAsia="Calibri" w:hAnsi="Calibri" w:cs="Calibri"/>
          <w:sz w:val="22"/>
          <w:szCs w:val="22"/>
        </w:rPr>
        <w:t>does not need to be closed for so long</w:t>
      </w:r>
      <w:r w:rsidR="2E38412A" w:rsidRPr="544DBFBD">
        <w:rPr>
          <w:rFonts w:ascii="Calibri" w:eastAsia="Calibri" w:hAnsi="Calibri" w:cs="Calibri"/>
          <w:sz w:val="22"/>
          <w:szCs w:val="22"/>
        </w:rPr>
        <w:t>.</w:t>
      </w:r>
      <w:r w:rsidR="00146AD9" w:rsidRPr="544DBFBD">
        <w:rPr>
          <w:rFonts w:ascii="Calibri" w:eastAsia="Calibri" w:hAnsi="Calibri" w:cs="Calibri"/>
          <w:sz w:val="22"/>
          <w:szCs w:val="22"/>
        </w:rPr>
        <w:t xml:space="preserve"> </w:t>
      </w:r>
      <w:r w:rsidR="740697FF" w:rsidRPr="544DBFBD">
        <w:rPr>
          <w:rFonts w:ascii="Calibri" w:eastAsia="Calibri" w:hAnsi="Calibri" w:cs="Calibri"/>
          <w:sz w:val="22"/>
          <w:szCs w:val="22"/>
        </w:rPr>
        <w:t>The</w:t>
      </w:r>
      <w:r w:rsidR="00146AD9" w:rsidRPr="544DBFBD">
        <w:rPr>
          <w:rFonts w:ascii="Calibri" w:eastAsia="Calibri" w:hAnsi="Calibri" w:cs="Calibri"/>
          <w:sz w:val="22"/>
          <w:szCs w:val="22"/>
        </w:rPr>
        <w:t xml:space="preserve"> propose closing should be </w:t>
      </w:r>
      <w:r w:rsidR="00917489" w:rsidRPr="544DBFBD">
        <w:rPr>
          <w:rFonts w:ascii="Calibri" w:eastAsia="Calibri" w:hAnsi="Calibri" w:cs="Calibri"/>
          <w:sz w:val="22"/>
          <w:szCs w:val="22"/>
        </w:rPr>
        <w:t xml:space="preserve">from </w:t>
      </w:r>
      <w:r w:rsidR="00373452" w:rsidRPr="544DBFBD">
        <w:rPr>
          <w:rFonts w:ascii="Calibri" w:eastAsia="Calibri" w:hAnsi="Calibri" w:cs="Calibri"/>
          <w:sz w:val="22"/>
          <w:szCs w:val="22"/>
        </w:rPr>
        <w:t xml:space="preserve">the </w:t>
      </w:r>
      <w:r w:rsidR="00917489" w:rsidRPr="544DBFBD">
        <w:rPr>
          <w:rFonts w:ascii="Calibri" w:eastAsia="Calibri" w:hAnsi="Calibri" w:cs="Calibri"/>
          <w:sz w:val="22"/>
          <w:szCs w:val="22"/>
        </w:rPr>
        <w:t>end of October to beginning of March</w:t>
      </w:r>
      <w:r w:rsidR="004A38FE" w:rsidRPr="544DBFBD">
        <w:rPr>
          <w:rFonts w:ascii="Calibri" w:eastAsia="Calibri" w:hAnsi="Calibri" w:cs="Calibri"/>
          <w:sz w:val="22"/>
          <w:szCs w:val="22"/>
        </w:rPr>
        <w:t xml:space="preserve">, </w:t>
      </w:r>
      <w:r w:rsidR="7CD86F55" w:rsidRPr="544DBFBD">
        <w:rPr>
          <w:rFonts w:ascii="Calibri" w:eastAsia="Calibri" w:hAnsi="Calibri" w:cs="Calibri"/>
          <w:sz w:val="22"/>
          <w:szCs w:val="22"/>
        </w:rPr>
        <w:t xml:space="preserve">rather </w:t>
      </w:r>
      <w:r w:rsidR="202A855D" w:rsidRPr="544DBFBD">
        <w:rPr>
          <w:rFonts w:ascii="Calibri" w:eastAsia="Calibri" w:hAnsi="Calibri" w:cs="Calibri"/>
          <w:sz w:val="22"/>
          <w:szCs w:val="22"/>
        </w:rPr>
        <w:t>than</w:t>
      </w:r>
      <w:r w:rsidR="004A38FE" w:rsidRPr="544DBFBD">
        <w:rPr>
          <w:rFonts w:ascii="Calibri" w:eastAsia="Calibri" w:hAnsi="Calibri" w:cs="Calibri"/>
          <w:sz w:val="22"/>
          <w:szCs w:val="22"/>
        </w:rPr>
        <w:t xml:space="preserve"> </w:t>
      </w:r>
      <w:r w:rsidR="00484A56" w:rsidRPr="544DBFBD">
        <w:rPr>
          <w:rFonts w:ascii="Calibri" w:eastAsia="Calibri" w:hAnsi="Calibri" w:cs="Calibri"/>
          <w:sz w:val="22"/>
          <w:szCs w:val="22"/>
        </w:rPr>
        <w:t>October to June</w:t>
      </w:r>
      <w:r w:rsidR="00917489" w:rsidRPr="544DBFBD">
        <w:rPr>
          <w:rFonts w:ascii="Calibri" w:eastAsia="Calibri" w:hAnsi="Calibri" w:cs="Calibri"/>
          <w:sz w:val="22"/>
          <w:szCs w:val="22"/>
        </w:rPr>
        <w:t>.</w:t>
      </w:r>
    </w:p>
    <w:p w14:paraId="2D536E15" w14:textId="5F60418B" w:rsidR="267EF5BD" w:rsidRDefault="267EF5BD" w:rsidP="267EF5BD">
      <w:pPr>
        <w:pStyle w:val="paragraph"/>
        <w:spacing w:before="0" w:beforeAutospacing="0" w:after="0" w:afterAutospacing="0"/>
        <w:rPr>
          <w:rStyle w:val="normaltextrun"/>
          <w:rFonts w:ascii="Calibri" w:eastAsia="Calibri" w:hAnsi="Calibri" w:cs="Calibri"/>
          <w:sz w:val="22"/>
          <w:szCs w:val="22"/>
          <w:lang w:val="en-US"/>
        </w:rPr>
      </w:pPr>
    </w:p>
    <w:p w14:paraId="43AD2B3C" w14:textId="1B4BBB52" w:rsidR="00AE20B7" w:rsidRDefault="00AE20B7" w:rsidP="00AE20B7">
      <w:pPr>
        <w:pStyle w:val="paragraph"/>
        <w:spacing w:before="0" w:beforeAutospacing="0" w:after="0" w:afterAutospacing="0"/>
        <w:textAlignment w:val="baseline"/>
        <w:rPr>
          <w:rStyle w:val="normaltextrun"/>
          <w:rFonts w:ascii="Calibri" w:eastAsia="Calibri" w:hAnsi="Calibri" w:cs="Calibri"/>
          <w:sz w:val="22"/>
          <w:szCs w:val="22"/>
          <w:lang w:val="en-US"/>
        </w:rPr>
      </w:pPr>
      <w:r w:rsidRPr="544DBFBD">
        <w:rPr>
          <w:rStyle w:val="normaltextrun"/>
          <w:rFonts w:ascii="Calibri" w:eastAsia="Calibri" w:hAnsi="Calibri" w:cs="Calibri"/>
          <w:sz w:val="22"/>
          <w:szCs w:val="22"/>
          <w:lang w:val="en-US"/>
        </w:rPr>
        <w:t>4.</w:t>
      </w:r>
      <w:r>
        <w:rPr>
          <w:rFonts w:eastAsiaTheme="majorEastAsia"/>
        </w:rPr>
        <w:tab/>
      </w:r>
      <w:r w:rsidRPr="544DBFBD">
        <w:rPr>
          <w:rStyle w:val="normaltextrun"/>
          <w:rFonts w:ascii="Calibri" w:eastAsia="Calibri" w:hAnsi="Calibri" w:cs="Calibri"/>
          <w:sz w:val="22"/>
          <w:szCs w:val="22"/>
          <w:lang w:val="en-US"/>
        </w:rPr>
        <w:t xml:space="preserve">VISITOR EXPERIENCE FOR NON-LOCALS </w:t>
      </w:r>
    </w:p>
    <w:p w14:paraId="656075F6" w14:textId="77777777" w:rsidR="00AE20B7" w:rsidRDefault="00AE20B7" w:rsidP="00AE20B7">
      <w:pPr>
        <w:pStyle w:val="paragraph"/>
        <w:spacing w:before="0" w:beforeAutospacing="0" w:after="0" w:afterAutospacing="0"/>
        <w:textAlignment w:val="baseline"/>
        <w:rPr>
          <w:rStyle w:val="normaltextrun"/>
          <w:rFonts w:ascii="Calibri" w:eastAsia="Calibri" w:hAnsi="Calibri" w:cs="Calibri"/>
          <w:sz w:val="22"/>
          <w:szCs w:val="22"/>
          <w:lang w:val="en-US"/>
        </w:rPr>
      </w:pPr>
    </w:p>
    <w:p w14:paraId="409A3E0D" w14:textId="77777777" w:rsidR="00AE20B7" w:rsidRDefault="00AE20B7" w:rsidP="00AE20B7">
      <w:pPr>
        <w:pStyle w:val="paragraph"/>
        <w:spacing w:before="0" w:beforeAutospacing="0" w:after="0" w:afterAutospacing="0"/>
        <w:textAlignment w:val="baseline"/>
        <w:rPr>
          <w:rFonts w:ascii="Calibri" w:eastAsia="Calibri" w:hAnsi="Calibri" w:cs="Calibri"/>
          <w:sz w:val="18"/>
          <w:szCs w:val="18"/>
        </w:rPr>
      </w:pPr>
      <w:r w:rsidRPr="544DBFBD">
        <w:rPr>
          <w:rStyle w:val="normaltextrun"/>
          <w:rFonts w:ascii="Calibri" w:eastAsia="Calibri" w:hAnsi="Calibri" w:cs="Calibri"/>
          <w:sz w:val="22"/>
          <w:szCs w:val="22"/>
          <w:lang w:val="en-US"/>
        </w:rPr>
        <w:t xml:space="preserve">Whilst we advocate sustainable travel, access should not be limited only to those who can arrive by train, tram, </w:t>
      </w:r>
      <w:proofErr w:type="gramStart"/>
      <w:r w:rsidRPr="544DBFBD">
        <w:rPr>
          <w:rStyle w:val="normaltextrun"/>
          <w:rFonts w:ascii="Calibri" w:eastAsia="Calibri" w:hAnsi="Calibri" w:cs="Calibri"/>
          <w:sz w:val="22"/>
          <w:szCs w:val="22"/>
          <w:lang w:val="en-US"/>
        </w:rPr>
        <w:t>bus</w:t>
      </w:r>
      <w:proofErr w:type="gramEnd"/>
      <w:r w:rsidRPr="544DBFBD">
        <w:rPr>
          <w:rStyle w:val="normaltextrun"/>
          <w:rFonts w:ascii="Calibri" w:eastAsia="Calibri" w:hAnsi="Calibri" w:cs="Calibri"/>
          <w:sz w:val="22"/>
          <w:szCs w:val="22"/>
          <w:lang w:val="en-US"/>
        </w:rPr>
        <w:t xml:space="preserve"> or bike; and further plans should be sought so that people with limited mobility or young families who require a car to get there are not excluded.  (It should also be noted that the gap and height drop from trains arriving on Platform 2 is dangerous.) </w:t>
      </w:r>
      <w:r w:rsidRPr="544DBFBD">
        <w:rPr>
          <w:rStyle w:val="eop"/>
          <w:rFonts w:ascii="Calibri" w:eastAsia="Calibri" w:hAnsi="Calibri" w:cs="Calibri"/>
          <w:sz w:val="22"/>
          <w:szCs w:val="22"/>
        </w:rPr>
        <w:t> </w:t>
      </w:r>
    </w:p>
    <w:p w14:paraId="784B50D6" w14:textId="77777777" w:rsidR="00AE20B7" w:rsidRDefault="00AE20B7" w:rsidP="00AE20B7">
      <w:pPr>
        <w:pStyle w:val="paragraph"/>
        <w:spacing w:before="0" w:beforeAutospacing="0" w:after="0" w:afterAutospacing="0"/>
        <w:textAlignment w:val="baseline"/>
        <w:rPr>
          <w:rFonts w:ascii="Calibri" w:eastAsia="Calibri" w:hAnsi="Calibri" w:cs="Calibri"/>
          <w:sz w:val="18"/>
          <w:szCs w:val="18"/>
        </w:rPr>
      </w:pPr>
      <w:r w:rsidRPr="544DBFBD">
        <w:rPr>
          <w:rStyle w:val="eop"/>
          <w:rFonts w:ascii="Calibri" w:eastAsia="Calibri" w:hAnsi="Calibri" w:cs="Calibri"/>
          <w:sz w:val="22"/>
          <w:szCs w:val="22"/>
        </w:rPr>
        <w:t> </w:t>
      </w:r>
    </w:p>
    <w:p w14:paraId="396AF7D0" w14:textId="082C1169" w:rsidR="0086225B" w:rsidRPr="00A56262" w:rsidRDefault="00AE20B7" w:rsidP="00AE20B7">
      <w:pPr>
        <w:pStyle w:val="paragraph"/>
        <w:spacing w:before="0" w:beforeAutospacing="0" w:after="0" w:afterAutospacing="0"/>
        <w:textAlignment w:val="baseline"/>
        <w:rPr>
          <w:rFonts w:ascii="Calibri" w:eastAsia="Calibri" w:hAnsi="Calibri" w:cs="Calibri"/>
          <w:sz w:val="22"/>
          <w:szCs w:val="22"/>
        </w:rPr>
      </w:pPr>
      <w:r w:rsidRPr="544DBFBD">
        <w:rPr>
          <w:rStyle w:val="normaltextrun"/>
          <w:rFonts w:ascii="Calibri" w:eastAsia="Calibri" w:hAnsi="Calibri" w:cs="Calibri"/>
          <w:sz w:val="22"/>
          <w:szCs w:val="22"/>
          <w:lang w:val="en-US"/>
        </w:rPr>
        <w:t xml:space="preserve">A main entrance to the Farmlands and how it is </w:t>
      </w:r>
      <w:r w:rsidR="5E155CDC" w:rsidRPr="5E155CDC">
        <w:rPr>
          <w:rStyle w:val="normaltextrun"/>
          <w:rFonts w:ascii="Calibri" w:eastAsia="Calibri" w:hAnsi="Calibri" w:cs="Calibri"/>
          <w:sz w:val="22"/>
          <w:szCs w:val="22"/>
          <w:lang w:val="en-US"/>
        </w:rPr>
        <w:t>to be</w:t>
      </w:r>
      <w:r w:rsidR="21EEB296" w:rsidRPr="21EEB296">
        <w:rPr>
          <w:rStyle w:val="normaltextrun"/>
          <w:rFonts w:ascii="Calibri" w:eastAsia="Calibri" w:hAnsi="Calibri" w:cs="Calibri"/>
          <w:sz w:val="22"/>
          <w:szCs w:val="22"/>
          <w:lang w:val="en-US"/>
        </w:rPr>
        <w:t xml:space="preserve"> </w:t>
      </w:r>
      <w:r w:rsidRPr="544DBFBD">
        <w:rPr>
          <w:rStyle w:val="normaltextrun"/>
          <w:rFonts w:ascii="Calibri" w:eastAsia="Calibri" w:hAnsi="Calibri" w:cs="Calibri"/>
          <w:sz w:val="22"/>
          <w:szCs w:val="22"/>
          <w:lang w:val="en-US"/>
        </w:rPr>
        <w:t xml:space="preserve">facilitated has not been proposed, nor have other visitor requirements been taken into consideration </w:t>
      </w:r>
      <w:r w:rsidR="2A77E17A" w:rsidRPr="544DBFBD">
        <w:rPr>
          <w:rStyle w:val="normaltextrun"/>
          <w:rFonts w:ascii="Calibri" w:eastAsia="Calibri" w:hAnsi="Calibri" w:cs="Calibri"/>
          <w:sz w:val="22"/>
          <w:szCs w:val="22"/>
          <w:lang w:val="en-US"/>
        </w:rPr>
        <w:t>i.e.</w:t>
      </w:r>
      <w:r w:rsidRPr="544DBFBD">
        <w:rPr>
          <w:rStyle w:val="normaltextrun"/>
          <w:rFonts w:ascii="Calibri" w:eastAsia="Calibri" w:hAnsi="Calibri" w:cs="Calibri"/>
          <w:sz w:val="22"/>
          <w:szCs w:val="22"/>
          <w:lang w:val="en-US"/>
        </w:rPr>
        <w:t xml:space="preserve"> toilets, refreshments or longer term a visitor </w:t>
      </w:r>
      <w:proofErr w:type="spellStart"/>
      <w:r w:rsidRPr="544DBFBD">
        <w:rPr>
          <w:rStyle w:val="normaltextrun"/>
          <w:rFonts w:ascii="Calibri" w:eastAsia="Calibri" w:hAnsi="Calibri" w:cs="Calibri"/>
          <w:sz w:val="22"/>
          <w:szCs w:val="22"/>
          <w:lang w:val="en-US"/>
        </w:rPr>
        <w:t>centre</w:t>
      </w:r>
      <w:proofErr w:type="spellEnd"/>
      <w:r w:rsidRPr="544DBFBD">
        <w:rPr>
          <w:rStyle w:val="normaltextrun"/>
          <w:rFonts w:ascii="Calibri" w:eastAsia="Calibri" w:hAnsi="Calibri" w:cs="Calibri"/>
          <w:sz w:val="22"/>
          <w:szCs w:val="22"/>
          <w:lang w:val="en-US"/>
        </w:rPr>
        <w:t>.</w:t>
      </w:r>
      <w:r w:rsidR="00A56262" w:rsidRPr="544DBFBD">
        <w:rPr>
          <w:rStyle w:val="eop"/>
          <w:rFonts w:ascii="Calibri" w:eastAsia="Calibri" w:hAnsi="Calibri" w:cs="Calibri"/>
          <w:sz w:val="22"/>
          <w:szCs w:val="22"/>
        </w:rPr>
        <w:t xml:space="preserve">  </w:t>
      </w:r>
      <w:r w:rsidR="0086225B" w:rsidRPr="21EEB296">
        <w:rPr>
          <w:rStyle w:val="eop"/>
          <w:rFonts w:ascii="Calibri" w:eastAsia="Calibri" w:hAnsi="Calibri" w:cs="Calibri"/>
          <w:sz w:val="22"/>
          <w:szCs w:val="22"/>
        </w:rPr>
        <w:t xml:space="preserve">Other nature reserves that are smaller than Beddington Farmlands provide a true visitor experience with </w:t>
      </w:r>
      <w:r w:rsidR="7BEBC181" w:rsidRPr="7BEBC181">
        <w:rPr>
          <w:rStyle w:val="eop"/>
          <w:rFonts w:ascii="Calibri" w:eastAsia="Calibri" w:hAnsi="Calibri" w:cs="Calibri"/>
          <w:sz w:val="22"/>
          <w:szCs w:val="22"/>
        </w:rPr>
        <w:t xml:space="preserve">numerous </w:t>
      </w:r>
      <w:r w:rsidR="38C395AC" w:rsidRPr="38C395AC">
        <w:rPr>
          <w:rStyle w:val="eop"/>
          <w:rFonts w:ascii="Calibri" w:eastAsia="Calibri" w:hAnsi="Calibri" w:cs="Calibri"/>
          <w:sz w:val="22"/>
          <w:szCs w:val="22"/>
        </w:rPr>
        <w:t>facilities</w:t>
      </w:r>
      <w:r w:rsidR="7BEBC181" w:rsidRPr="7BEBC181">
        <w:rPr>
          <w:rStyle w:val="eop"/>
          <w:rFonts w:ascii="Calibri" w:eastAsia="Calibri" w:hAnsi="Calibri" w:cs="Calibri"/>
          <w:sz w:val="22"/>
          <w:szCs w:val="22"/>
        </w:rPr>
        <w:t xml:space="preserve"> </w:t>
      </w:r>
      <w:r w:rsidR="2D551473" w:rsidRPr="2D551473">
        <w:rPr>
          <w:rStyle w:val="eop"/>
          <w:rFonts w:ascii="Calibri" w:eastAsia="Calibri" w:hAnsi="Calibri" w:cs="Calibri"/>
          <w:sz w:val="22"/>
          <w:szCs w:val="22"/>
        </w:rPr>
        <w:t>including car</w:t>
      </w:r>
      <w:r w:rsidR="0086225B" w:rsidRPr="14222E17">
        <w:rPr>
          <w:rStyle w:val="eop"/>
          <w:rFonts w:ascii="Calibri" w:eastAsia="Calibri" w:hAnsi="Calibri" w:cs="Calibri"/>
          <w:sz w:val="22"/>
          <w:szCs w:val="22"/>
        </w:rPr>
        <w:t xml:space="preserve"> and cycle parking</w:t>
      </w:r>
      <w:r w:rsidR="2A630218" w:rsidRPr="2A630218">
        <w:rPr>
          <w:rStyle w:val="eop"/>
          <w:rFonts w:ascii="Calibri" w:eastAsia="Calibri" w:hAnsi="Calibri" w:cs="Calibri"/>
          <w:sz w:val="22"/>
          <w:szCs w:val="22"/>
        </w:rPr>
        <w:t xml:space="preserve">.  </w:t>
      </w:r>
    </w:p>
    <w:p w14:paraId="3704E304" w14:textId="77777777" w:rsidR="0086225B" w:rsidRDefault="0086225B" w:rsidP="00AE20B7">
      <w:pPr>
        <w:pStyle w:val="paragraph"/>
        <w:spacing w:before="0" w:beforeAutospacing="0" w:after="0" w:afterAutospacing="0"/>
        <w:textAlignment w:val="baseline"/>
        <w:rPr>
          <w:rStyle w:val="eop"/>
          <w:rFonts w:ascii="Calibri" w:eastAsia="Calibri" w:hAnsi="Calibri" w:cs="Calibri"/>
          <w:sz w:val="22"/>
          <w:szCs w:val="22"/>
        </w:rPr>
      </w:pPr>
    </w:p>
    <w:p w14:paraId="3E87890A" w14:textId="3572BE8F" w:rsidR="005A514E" w:rsidRPr="00904C2D" w:rsidRDefault="005A514E" w:rsidP="00AE20B7">
      <w:pPr>
        <w:pStyle w:val="paragraph"/>
        <w:spacing w:before="0" w:beforeAutospacing="0" w:after="0" w:afterAutospacing="0"/>
        <w:textAlignment w:val="baseline"/>
        <w:rPr>
          <w:rStyle w:val="eop"/>
          <w:rFonts w:ascii="Calibri" w:eastAsia="Calibri" w:hAnsi="Calibri" w:cs="Calibri"/>
          <w:sz w:val="22"/>
          <w:szCs w:val="22"/>
          <w:lang w:val="en-US"/>
        </w:rPr>
      </w:pPr>
      <w:r w:rsidRPr="544DBFBD">
        <w:rPr>
          <w:rStyle w:val="normaltextrun"/>
          <w:rFonts w:ascii="Calibri" w:eastAsia="Calibri" w:hAnsi="Calibri" w:cs="Calibri"/>
          <w:sz w:val="22"/>
          <w:szCs w:val="22"/>
          <w:lang w:val="en-US"/>
        </w:rPr>
        <w:t xml:space="preserve">The main entrance </w:t>
      </w:r>
      <w:r w:rsidR="0DE218AA" w:rsidRPr="544DBFBD">
        <w:rPr>
          <w:rStyle w:val="normaltextrun"/>
          <w:rFonts w:ascii="Calibri" w:eastAsia="Calibri" w:hAnsi="Calibri" w:cs="Calibri"/>
          <w:sz w:val="22"/>
          <w:szCs w:val="22"/>
          <w:lang w:val="en-US"/>
        </w:rPr>
        <w:t>path to</w:t>
      </w:r>
      <w:r w:rsidR="63F132EB" w:rsidRPr="544DBFBD">
        <w:rPr>
          <w:rStyle w:val="normaltextrun"/>
          <w:rFonts w:ascii="Calibri" w:eastAsia="Calibri" w:hAnsi="Calibri" w:cs="Calibri"/>
          <w:sz w:val="22"/>
          <w:szCs w:val="22"/>
          <w:lang w:val="en-US"/>
        </w:rPr>
        <w:t xml:space="preserve"> </w:t>
      </w:r>
      <w:proofErr w:type="spellStart"/>
      <w:r w:rsidR="63F132EB" w:rsidRPr="544DBFBD">
        <w:rPr>
          <w:rStyle w:val="normaltextrun"/>
          <w:rFonts w:ascii="Calibri" w:eastAsia="Calibri" w:hAnsi="Calibri" w:cs="Calibri"/>
          <w:sz w:val="22"/>
          <w:szCs w:val="22"/>
          <w:lang w:val="en-US"/>
        </w:rPr>
        <w:t>Beddington</w:t>
      </w:r>
      <w:proofErr w:type="spellEnd"/>
      <w:r w:rsidR="63F132EB" w:rsidRPr="544DBFBD">
        <w:rPr>
          <w:rStyle w:val="normaltextrun"/>
          <w:rFonts w:ascii="Calibri" w:eastAsia="Calibri" w:hAnsi="Calibri" w:cs="Calibri"/>
          <w:sz w:val="22"/>
          <w:szCs w:val="22"/>
          <w:lang w:val="en-US"/>
        </w:rPr>
        <w:t xml:space="preserve"> </w:t>
      </w:r>
      <w:r w:rsidR="62B1BB6E" w:rsidRPr="544DBFBD">
        <w:rPr>
          <w:rStyle w:val="normaltextrun"/>
          <w:rFonts w:ascii="Calibri" w:eastAsia="Calibri" w:hAnsi="Calibri" w:cs="Calibri"/>
          <w:sz w:val="22"/>
          <w:szCs w:val="22"/>
          <w:lang w:val="en-US"/>
        </w:rPr>
        <w:t>Farmlands, from</w:t>
      </w:r>
      <w:r w:rsidRPr="544DBFBD">
        <w:rPr>
          <w:rStyle w:val="normaltextrun"/>
          <w:rFonts w:ascii="Calibri" w:eastAsia="Calibri" w:hAnsi="Calibri" w:cs="Calibri"/>
          <w:sz w:val="22"/>
          <w:szCs w:val="22"/>
          <w:lang w:val="en-US"/>
        </w:rPr>
        <w:t xml:space="preserve"> Hackbridge </w:t>
      </w:r>
      <w:r w:rsidR="58548540" w:rsidRPr="544DBFBD">
        <w:rPr>
          <w:rStyle w:val="normaltextrun"/>
          <w:rFonts w:ascii="Calibri" w:eastAsia="Calibri" w:hAnsi="Calibri" w:cs="Calibri"/>
          <w:sz w:val="22"/>
          <w:szCs w:val="22"/>
          <w:lang w:val="en-US"/>
        </w:rPr>
        <w:t>up to the end</w:t>
      </w:r>
      <w:r w:rsidRPr="544DBFBD">
        <w:rPr>
          <w:rStyle w:val="normaltextrun"/>
          <w:rFonts w:ascii="Calibri" w:eastAsia="Calibri" w:hAnsi="Calibri" w:cs="Calibri"/>
          <w:sz w:val="22"/>
          <w:szCs w:val="22"/>
          <w:lang w:val="en-US"/>
        </w:rPr>
        <w:t xml:space="preserve"> </w:t>
      </w:r>
      <w:r w:rsidR="0DE218AA" w:rsidRPr="544DBFBD">
        <w:rPr>
          <w:rStyle w:val="normaltextrun"/>
          <w:rFonts w:ascii="Calibri" w:eastAsia="Calibri" w:hAnsi="Calibri" w:cs="Calibri"/>
          <w:sz w:val="22"/>
          <w:szCs w:val="22"/>
          <w:lang w:val="en-US"/>
        </w:rPr>
        <w:t xml:space="preserve">of </w:t>
      </w:r>
      <w:r w:rsidRPr="544DBFBD">
        <w:rPr>
          <w:rStyle w:val="normaltextrun"/>
          <w:rFonts w:ascii="Calibri" w:eastAsia="Calibri" w:hAnsi="Calibri" w:cs="Calibri"/>
          <w:sz w:val="22"/>
          <w:szCs w:val="22"/>
          <w:lang w:val="en-US"/>
        </w:rPr>
        <w:t>Mile Road Bridge</w:t>
      </w:r>
      <w:r w:rsidR="216C7F6D" w:rsidRPr="216C7F6D">
        <w:rPr>
          <w:rStyle w:val="normaltextrun"/>
          <w:rFonts w:ascii="Calibri" w:eastAsia="Calibri" w:hAnsi="Calibri" w:cs="Calibri"/>
          <w:sz w:val="22"/>
          <w:szCs w:val="22"/>
          <w:lang w:val="en-US"/>
        </w:rPr>
        <w:t>,</w:t>
      </w:r>
      <w:r w:rsidRPr="544DBFBD">
        <w:rPr>
          <w:rStyle w:val="normaltextrun"/>
          <w:rFonts w:ascii="Calibri" w:eastAsia="Calibri" w:hAnsi="Calibri" w:cs="Calibri"/>
          <w:sz w:val="22"/>
          <w:szCs w:val="22"/>
          <w:lang w:val="en-US"/>
        </w:rPr>
        <w:t xml:space="preserve"> sits </w:t>
      </w:r>
      <w:r w:rsidR="4C646856" w:rsidRPr="544DBFBD">
        <w:rPr>
          <w:rStyle w:val="normaltextrun"/>
          <w:rFonts w:ascii="Calibri" w:eastAsia="Calibri" w:hAnsi="Calibri" w:cs="Calibri"/>
          <w:sz w:val="22"/>
          <w:szCs w:val="22"/>
          <w:lang w:val="en-US"/>
        </w:rPr>
        <w:t>outside</w:t>
      </w:r>
      <w:r w:rsidRPr="544DBFBD">
        <w:rPr>
          <w:rStyle w:val="normaltextrun"/>
          <w:rFonts w:ascii="Calibri" w:eastAsia="Calibri" w:hAnsi="Calibri" w:cs="Calibri"/>
          <w:sz w:val="22"/>
          <w:szCs w:val="22"/>
          <w:lang w:val="en-US"/>
        </w:rPr>
        <w:t xml:space="preserve"> the boundary of the Section 106</w:t>
      </w:r>
      <w:r w:rsidR="0D37DF32" w:rsidRPr="544DBFBD">
        <w:rPr>
          <w:rStyle w:val="normaltextrun"/>
          <w:rFonts w:ascii="Calibri" w:eastAsia="Calibri" w:hAnsi="Calibri" w:cs="Calibri"/>
          <w:sz w:val="22"/>
          <w:szCs w:val="22"/>
          <w:lang w:val="en-US"/>
        </w:rPr>
        <w:t>. To</w:t>
      </w:r>
      <w:r w:rsidR="7EDDD762" w:rsidRPr="544DBFBD">
        <w:rPr>
          <w:rStyle w:val="normaltextrun"/>
          <w:rFonts w:ascii="Calibri" w:eastAsia="Calibri" w:hAnsi="Calibri" w:cs="Calibri"/>
          <w:sz w:val="22"/>
          <w:szCs w:val="22"/>
          <w:lang w:val="en-US"/>
        </w:rPr>
        <w:t xml:space="preserve"> </w:t>
      </w:r>
      <w:r w:rsidR="3FFA0F66" w:rsidRPr="544DBFBD">
        <w:rPr>
          <w:rStyle w:val="normaltextrun"/>
          <w:rFonts w:ascii="Calibri" w:eastAsia="Calibri" w:hAnsi="Calibri" w:cs="Calibri"/>
          <w:sz w:val="22"/>
          <w:szCs w:val="22"/>
          <w:lang w:val="en-US"/>
        </w:rPr>
        <w:t xml:space="preserve">ensure </w:t>
      </w:r>
      <w:r w:rsidR="4C646856" w:rsidRPr="544DBFBD">
        <w:rPr>
          <w:rStyle w:val="normaltextrun"/>
          <w:rFonts w:ascii="Calibri" w:eastAsia="Calibri" w:hAnsi="Calibri" w:cs="Calibri"/>
          <w:sz w:val="22"/>
          <w:szCs w:val="22"/>
          <w:lang w:val="en-US"/>
        </w:rPr>
        <w:t xml:space="preserve">that </w:t>
      </w:r>
      <w:r w:rsidR="521B9A22" w:rsidRPr="544DBFBD">
        <w:rPr>
          <w:rStyle w:val="normaltextrun"/>
          <w:rFonts w:ascii="Calibri" w:eastAsia="Calibri" w:hAnsi="Calibri" w:cs="Calibri"/>
          <w:sz w:val="22"/>
          <w:szCs w:val="22"/>
          <w:lang w:val="en-US"/>
        </w:rPr>
        <w:t>Valencia</w:t>
      </w:r>
      <w:r w:rsidRPr="544DBFBD">
        <w:rPr>
          <w:rStyle w:val="normaltextrun"/>
          <w:rFonts w:ascii="Calibri" w:eastAsia="Calibri" w:hAnsi="Calibri" w:cs="Calibri"/>
          <w:sz w:val="22"/>
          <w:szCs w:val="22"/>
          <w:lang w:val="en-US"/>
        </w:rPr>
        <w:t xml:space="preserve"> </w:t>
      </w:r>
      <w:r w:rsidR="03B3B0FE" w:rsidRPr="544DBFBD">
        <w:rPr>
          <w:rStyle w:val="normaltextrun"/>
          <w:rFonts w:ascii="Calibri" w:eastAsia="Calibri" w:hAnsi="Calibri" w:cs="Calibri"/>
          <w:sz w:val="22"/>
          <w:szCs w:val="22"/>
          <w:lang w:val="en-US"/>
        </w:rPr>
        <w:t>and</w:t>
      </w:r>
      <w:r w:rsidRPr="544DBFBD">
        <w:rPr>
          <w:rStyle w:val="normaltextrun"/>
          <w:rFonts w:ascii="Calibri" w:eastAsia="Calibri" w:hAnsi="Calibri" w:cs="Calibri"/>
          <w:sz w:val="22"/>
          <w:szCs w:val="22"/>
          <w:lang w:val="en-US"/>
        </w:rPr>
        <w:t xml:space="preserve"> Thames Water </w:t>
      </w:r>
      <w:r w:rsidR="2D07A6A4" w:rsidRPr="544DBFBD">
        <w:rPr>
          <w:rStyle w:val="normaltextrun"/>
          <w:rFonts w:ascii="Calibri" w:eastAsia="Calibri" w:hAnsi="Calibri" w:cs="Calibri"/>
          <w:sz w:val="22"/>
          <w:szCs w:val="22"/>
          <w:lang w:val="en-US"/>
        </w:rPr>
        <w:t xml:space="preserve">work </w:t>
      </w:r>
      <w:r w:rsidR="02C020DC" w:rsidRPr="544DBFBD">
        <w:rPr>
          <w:rStyle w:val="normaltextrun"/>
          <w:rFonts w:ascii="Calibri" w:eastAsia="Calibri" w:hAnsi="Calibri" w:cs="Calibri"/>
          <w:sz w:val="22"/>
          <w:szCs w:val="22"/>
          <w:lang w:val="en-US"/>
        </w:rPr>
        <w:t>together to</w:t>
      </w:r>
      <w:r w:rsidRPr="544DBFBD">
        <w:rPr>
          <w:rStyle w:val="normaltextrun"/>
          <w:rFonts w:ascii="Calibri" w:eastAsia="Calibri" w:hAnsi="Calibri" w:cs="Calibri"/>
          <w:sz w:val="22"/>
          <w:szCs w:val="22"/>
          <w:lang w:val="en-US"/>
        </w:rPr>
        <w:t xml:space="preserve"> </w:t>
      </w:r>
      <w:r w:rsidR="7C8E1B91" w:rsidRPr="544DBFBD">
        <w:rPr>
          <w:rStyle w:val="normaltextrun"/>
          <w:rFonts w:ascii="Calibri" w:eastAsia="Calibri" w:hAnsi="Calibri" w:cs="Calibri"/>
          <w:sz w:val="22"/>
          <w:szCs w:val="22"/>
          <w:lang w:val="en-US"/>
        </w:rPr>
        <w:t>upgrade</w:t>
      </w:r>
      <w:r w:rsidRPr="544DBFBD">
        <w:rPr>
          <w:rStyle w:val="normaltextrun"/>
          <w:rFonts w:ascii="Calibri" w:eastAsia="Calibri" w:hAnsi="Calibri" w:cs="Calibri"/>
          <w:sz w:val="22"/>
          <w:szCs w:val="22"/>
          <w:lang w:val="en-US"/>
        </w:rPr>
        <w:t xml:space="preserve"> </w:t>
      </w:r>
      <w:r w:rsidR="70AC76F7" w:rsidRPr="544DBFBD">
        <w:rPr>
          <w:rStyle w:val="normaltextrun"/>
          <w:rFonts w:ascii="Calibri" w:eastAsia="Calibri" w:hAnsi="Calibri" w:cs="Calibri"/>
          <w:sz w:val="22"/>
          <w:szCs w:val="22"/>
          <w:lang w:val="en-US"/>
        </w:rPr>
        <w:t xml:space="preserve">the full </w:t>
      </w:r>
      <w:r w:rsidR="7C8E1B91" w:rsidRPr="544DBFBD">
        <w:rPr>
          <w:rStyle w:val="normaltextrun"/>
          <w:rFonts w:ascii="Calibri" w:eastAsia="Calibri" w:hAnsi="Calibri" w:cs="Calibri"/>
          <w:sz w:val="22"/>
          <w:szCs w:val="22"/>
          <w:lang w:val="en-US"/>
        </w:rPr>
        <w:t>length</w:t>
      </w:r>
      <w:r w:rsidR="148CDA98" w:rsidRPr="544DBFBD">
        <w:rPr>
          <w:rStyle w:val="normaltextrun"/>
          <w:rFonts w:ascii="Calibri" w:eastAsia="Calibri" w:hAnsi="Calibri" w:cs="Calibri"/>
          <w:sz w:val="22"/>
          <w:szCs w:val="22"/>
          <w:lang w:val="en-US"/>
        </w:rPr>
        <w:t xml:space="preserve"> </w:t>
      </w:r>
      <w:r w:rsidR="47A8C867" w:rsidRPr="544DBFBD">
        <w:rPr>
          <w:rStyle w:val="normaltextrun"/>
          <w:rFonts w:ascii="Calibri" w:eastAsia="Calibri" w:hAnsi="Calibri" w:cs="Calibri"/>
          <w:sz w:val="22"/>
          <w:szCs w:val="22"/>
          <w:lang w:val="en-US"/>
        </w:rPr>
        <w:t xml:space="preserve">of the </w:t>
      </w:r>
      <w:r w:rsidR="5E7E385D" w:rsidRPr="544DBFBD">
        <w:rPr>
          <w:rStyle w:val="normaltextrun"/>
          <w:rFonts w:ascii="Calibri" w:eastAsia="Calibri" w:hAnsi="Calibri" w:cs="Calibri"/>
          <w:sz w:val="22"/>
          <w:szCs w:val="22"/>
          <w:lang w:val="en-US"/>
        </w:rPr>
        <w:t>entrance path</w:t>
      </w:r>
      <w:r w:rsidR="4C646856" w:rsidRPr="544DBFBD">
        <w:rPr>
          <w:rStyle w:val="normaltextrun"/>
          <w:rFonts w:ascii="Calibri" w:eastAsia="Calibri" w:hAnsi="Calibri" w:cs="Calibri"/>
          <w:sz w:val="22"/>
          <w:szCs w:val="22"/>
          <w:lang w:val="en-US"/>
        </w:rPr>
        <w:t xml:space="preserve">, the boundary of the Section 106 </w:t>
      </w:r>
      <w:r w:rsidR="5E7E385D" w:rsidRPr="544DBFBD">
        <w:rPr>
          <w:rStyle w:val="normaltextrun"/>
          <w:rFonts w:ascii="Calibri" w:eastAsia="Calibri" w:hAnsi="Calibri" w:cs="Calibri"/>
          <w:sz w:val="22"/>
          <w:szCs w:val="22"/>
          <w:lang w:val="en-US"/>
        </w:rPr>
        <w:t>should</w:t>
      </w:r>
      <w:r w:rsidR="4C646856" w:rsidRPr="544DBFBD">
        <w:rPr>
          <w:rStyle w:val="normaltextrun"/>
          <w:rFonts w:ascii="Calibri" w:eastAsia="Calibri" w:hAnsi="Calibri" w:cs="Calibri"/>
          <w:sz w:val="22"/>
          <w:szCs w:val="22"/>
          <w:lang w:val="en-US"/>
        </w:rPr>
        <w:t xml:space="preserve"> be extended </w:t>
      </w:r>
      <w:r w:rsidR="178EBC6C" w:rsidRPr="544DBFBD">
        <w:rPr>
          <w:rStyle w:val="normaltextrun"/>
          <w:rFonts w:ascii="Calibri" w:eastAsia="Calibri" w:hAnsi="Calibri" w:cs="Calibri"/>
          <w:sz w:val="22"/>
          <w:szCs w:val="22"/>
          <w:lang w:val="en-US"/>
        </w:rPr>
        <w:t>eastwards,</w:t>
      </w:r>
      <w:r w:rsidR="28980BB1" w:rsidRPr="544DBFBD">
        <w:rPr>
          <w:rStyle w:val="normaltextrun"/>
          <w:rFonts w:ascii="Calibri" w:eastAsia="Calibri" w:hAnsi="Calibri" w:cs="Calibri"/>
          <w:sz w:val="22"/>
          <w:szCs w:val="22"/>
          <w:lang w:val="en-US"/>
        </w:rPr>
        <w:t xml:space="preserve"> </w:t>
      </w:r>
      <w:r w:rsidR="178EBC6C" w:rsidRPr="544DBFBD">
        <w:rPr>
          <w:rStyle w:val="normaltextrun"/>
          <w:rFonts w:ascii="Calibri" w:eastAsia="Calibri" w:hAnsi="Calibri" w:cs="Calibri"/>
          <w:sz w:val="22"/>
          <w:szCs w:val="22"/>
          <w:lang w:val="en-US"/>
        </w:rPr>
        <w:t>up</w:t>
      </w:r>
      <w:r w:rsidR="75020A14" w:rsidRPr="544DBFBD">
        <w:rPr>
          <w:rStyle w:val="normaltextrun"/>
          <w:rFonts w:ascii="Calibri" w:eastAsia="Calibri" w:hAnsi="Calibri" w:cs="Calibri"/>
          <w:sz w:val="22"/>
          <w:szCs w:val="22"/>
          <w:lang w:val="en-US"/>
        </w:rPr>
        <w:t xml:space="preserve"> </w:t>
      </w:r>
      <w:r w:rsidR="4C646856" w:rsidRPr="544DBFBD">
        <w:rPr>
          <w:rStyle w:val="normaltextrun"/>
          <w:rFonts w:ascii="Calibri" w:eastAsia="Calibri" w:hAnsi="Calibri" w:cs="Calibri"/>
          <w:sz w:val="22"/>
          <w:szCs w:val="22"/>
          <w:lang w:val="en-US"/>
        </w:rPr>
        <w:t xml:space="preserve">to </w:t>
      </w:r>
      <w:r w:rsidR="3D04CA4A" w:rsidRPr="544DBFBD">
        <w:rPr>
          <w:rStyle w:val="normaltextrun"/>
          <w:rFonts w:ascii="Calibri" w:eastAsia="Calibri" w:hAnsi="Calibri" w:cs="Calibri"/>
          <w:sz w:val="22"/>
          <w:szCs w:val="22"/>
          <w:lang w:val="en-US"/>
        </w:rPr>
        <w:t xml:space="preserve">the London Road </w:t>
      </w:r>
      <w:r w:rsidR="16D11371" w:rsidRPr="544DBFBD">
        <w:rPr>
          <w:rStyle w:val="normaltextrun"/>
          <w:rFonts w:ascii="Calibri" w:eastAsia="Calibri" w:hAnsi="Calibri" w:cs="Calibri"/>
          <w:sz w:val="22"/>
          <w:szCs w:val="22"/>
          <w:lang w:val="en-US"/>
        </w:rPr>
        <w:t>junction</w:t>
      </w:r>
      <w:r w:rsidR="51FBDB68" w:rsidRPr="544DBFBD">
        <w:rPr>
          <w:rStyle w:val="normaltextrun"/>
          <w:rFonts w:ascii="Calibri" w:eastAsia="Calibri" w:hAnsi="Calibri" w:cs="Calibri"/>
          <w:sz w:val="22"/>
          <w:szCs w:val="22"/>
          <w:lang w:val="en-US"/>
        </w:rPr>
        <w:t xml:space="preserve"> at Hackbridge</w:t>
      </w:r>
      <w:r w:rsidR="5F37819D" w:rsidRPr="544DBFBD">
        <w:rPr>
          <w:rStyle w:val="normaltextrun"/>
          <w:rFonts w:ascii="Calibri" w:eastAsia="Calibri" w:hAnsi="Calibri" w:cs="Calibri"/>
          <w:sz w:val="22"/>
          <w:szCs w:val="22"/>
          <w:lang w:val="en-US"/>
        </w:rPr>
        <w:t xml:space="preserve">. </w:t>
      </w:r>
      <w:r w:rsidR="5C4C5FAE" w:rsidRPr="544DBFBD">
        <w:rPr>
          <w:rStyle w:val="normaltextrun"/>
          <w:rFonts w:ascii="Calibri" w:eastAsia="Calibri" w:hAnsi="Calibri" w:cs="Calibri"/>
          <w:sz w:val="22"/>
          <w:szCs w:val="22"/>
          <w:lang w:val="en-US"/>
        </w:rPr>
        <w:t>This will also then</w:t>
      </w:r>
      <w:r w:rsidR="4C1F3E96" w:rsidRPr="544DBFBD">
        <w:rPr>
          <w:rStyle w:val="normaltextrun"/>
          <w:rFonts w:ascii="Calibri" w:eastAsia="Calibri" w:hAnsi="Calibri" w:cs="Calibri"/>
          <w:sz w:val="22"/>
          <w:szCs w:val="22"/>
          <w:lang w:val="en-US"/>
        </w:rPr>
        <w:t xml:space="preserve"> </w:t>
      </w:r>
      <w:r w:rsidR="3E928702" w:rsidRPr="544DBFBD">
        <w:rPr>
          <w:rStyle w:val="normaltextrun"/>
          <w:rFonts w:ascii="Calibri" w:eastAsia="Calibri" w:hAnsi="Calibri" w:cs="Calibri"/>
          <w:sz w:val="22"/>
          <w:szCs w:val="22"/>
          <w:lang w:val="en-US"/>
        </w:rPr>
        <w:t>incorporate</w:t>
      </w:r>
      <w:r w:rsidR="1BDA38EA" w:rsidRPr="544DBFBD">
        <w:rPr>
          <w:rStyle w:val="normaltextrun"/>
          <w:rFonts w:ascii="Calibri" w:eastAsia="Calibri" w:hAnsi="Calibri" w:cs="Calibri"/>
          <w:sz w:val="22"/>
          <w:szCs w:val="22"/>
          <w:lang w:val="en-US"/>
        </w:rPr>
        <w:t xml:space="preserve"> the </w:t>
      </w:r>
      <w:r w:rsidR="0AB09E0B" w:rsidRPr="544DBFBD">
        <w:rPr>
          <w:rStyle w:val="normaltextrun"/>
          <w:rFonts w:ascii="Calibri" w:eastAsia="Calibri" w:hAnsi="Calibri" w:cs="Calibri"/>
          <w:sz w:val="22"/>
          <w:szCs w:val="22"/>
          <w:lang w:val="en-US"/>
        </w:rPr>
        <w:t xml:space="preserve">Hackbridge Pocket </w:t>
      </w:r>
      <w:r w:rsidR="2E93925C" w:rsidRPr="544DBFBD">
        <w:rPr>
          <w:rStyle w:val="normaltextrun"/>
          <w:rFonts w:ascii="Calibri" w:eastAsia="Calibri" w:hAnsi="Calibri" w:cs="Calibri"/>
          <w:sz w:val="22"/>
          <w:szCs w:val="22"/>
          <w:lang w:val="en-US"/>
        </w:rPr>
        <w:t xml:space="preserve">Park, </w:t>
      </w:r>
      <w:r w:rsidR="32C7ACE5" w:rsidRPr="544DBFBD">
        <w:rPr>
          <w:rStyle w:val="normaltextrun"/>
          <w:rFonts w:ascii="Calibri" w:eastAsia="Calibri" w:hAnsi="Calibri" w:cs="Calibri"/>
          <w:sz w:val="22"/>
          <w:szCs w:val="22"/>
          <w:lang w:val="en-US"/>
        </w:rPr>
        <w:t xml:space="preserve">which is managed </w:t>
      </w:r>
      <w:r w:rsidR="27592BAC" w:rsidRPr="544DBFBD">
        <w:rPr>
          <w:rStyle w:val="normaltextrun"/>
          <w:rFonts w:ascii="Calibri" w:eastAsia="Calibri" w:hAnsi="Calibri" w:cs="Calibri"/>
          <w:sz w:val="22"/>
          <w:szCs w:val="22"/>
          <w:lang w:val="en-US"/>
        </w:rPr>
        <w:t>by Thames Water</w:t>
      </w:r>
      <w:r w:rsidR="08A4D272" w:rsidRPr="544DBFBD">
        <w:rPr>
          <w:rStyle w:val="normaltextrun"/>
          <w:rFonts w:ascii="Calibri" w:eastAsia="Calibri" w:hAnsi="Calibri" w:cs="Calibri"/>
          <w:sz w:val="22"/>
          <w:szCs w:val="22"/>
          <w:lang w:val="en-US"/>
        </w:rPr>
        <w:t>.</w:t>
      </w:r>
    </w:p>
    <w:p w14:paraId="69CE79D7" w14:textId="77777777" w:rsidR="002D7FF9" w:rsidRDefault="002D7FF9" w:rsidP="00AE20B7">
      <w:pPr>
        <w:pStyle w:val="paragraph"/>
        <w:spacing w:before="0" w:beforeAutospacing="0" w:after="0" w:afterAutospacing="0"/>
        <w:textAlignment w:val="baseline"/>
        <w:rPr>
          <w:rStyle w:val="eop"/>
          <w:rFonts w:ascii="Calibri" w:eastAsia="Calibri" w:hAnsi="Calibri" w:cs="Calibri"/>
          <w:sz w:val="22"/>
          <w:szCs w:val="22"/>
        </w:rPr>
      </w:pPr>
    </w:p>
    <w:p w14:paraId="79288E4D" w14:textId="626F7733" w:rsidR="002D7FF9" w:rsidRDefault="002D7FF9" w:rsidP="00AE20B7">
      <w:pPr>
        <w:pStyle w:val="paragraph"/>
        <w:spacing w:before="0" w:beforeAutospacing="0" w:after="0" w:afterAutospacing="0"/>
        <w:textAlignment w:val="baseline"/>
        <w:rPr>
          <w:rFonts w:ascii="Calibri" w:eastAsia="Calibri" w:hAnsi="Calibri" w:cs="Calibri"/>
          <w:sz w:val="18"/>
          <w:szCs w:val="18"/>
        </w:rPr>
      </w:pPr>
      <w:r w:rsidRPr="544DBFBD">
        <w:rPr>
          <w:rStyle w:val="eop"/>
          <w:rFonts w:ascii="Calibri" w:eastAsia="Calibri" w:hAnsi="Calibri" w:cs="Calibri"/>
          <w:sz w:val="22"/>
          <w:szCs w:val="22"/>
        </w:rPr>
        <w:t>5.</w:t>
      </w:r>
      <w:r w:rsidR="00DF084F">
        <w:rPr>
          <w:rFonts w:eastAsiaTheme="majorEastAsia"/>
        </w:rPr>
        <w:tab/>
      </w:r>
      <w:r w:rsidR="00444142" w:rsidRPr="544DBFBD">
        <w:rPr>
          <w:rStyle w:val="eop"/>
          <w:rFonts w:ascii="Calibri" w:eastAsia="Calibri" w:hAnsi="Calibri" w:cs="Calibri"/>
          <w:sz w:val="22"/>
          <w:szCs w:val="22"/>
        </w:rPr>
        <w:t xml:space="preserve">DEVELOP HACKBRIDGE </w:t>
      </w:r>
      <w:r w:rsidR="009836D3" w:rsidRPr="544DBFBD">
        <w:rPr>
          <w:rStyle w:val="eop"/>
          <w:rFonts w:ascii="Calibri" w:eastAsia="Calibri" w:hAnsi="Calibri" w:cs="Calibri"/>
          <w:sz w:val="22"/>
          <w:szCs w:val="22"/>
        </w:rPr>
        <w:t>AS A MAJOR GATEWAY TO THE WANDLE VALLEY REGIONAL PARK</w:t>
      </w:r>
    </w:p>
    <w:p w14:paraId="66092C86" w14:textId="77777777" w:rsidR="00AE20B7" w:rsidRDefault="00AE20B7" w:rsidP="00AE20B7">
      <w:pPr>
        <w:pStyle w:val="paragraph"/>
        <w:spacing w:before="0" w:beforeAutospacing="0" w:after="0" w:afterAutospacing="0"/>
        <w:textAlignment w:val="baseline"/>
        <w:rPr>
          <w:rFonts w:ascii="Calibri" w:eastAsia="Calibri" w:hAnsi="Calibri" w:cs="Calibri"/>
          <w:sz w:val="18"/>
          <w:szCs w:val="18"/>
        </w:rPr>
      </w:pPr>
      <w:r w:rsidRPr="544DBFBD">
        <w:rPr>
          <w:rStyle w:val="eop"/>
          <w:rFonts w:ascii="Calibri" w:eastAsia="Calibri" w:hAnsi="Calibri" w:cs="Calibri"/>
          <w:sz w:val="22"/>
          <w:szCs w:val="22"/>
        </w:rPr>
        <w:t> </w:t>
      </w:r>
    </w:p>
    <w:p w14:paraId="2977DD96" w14:textId="7156B46D" w:rsidR="004A38FE" w:rsidRDefault="00A25B12" w:rsidP="002B5FB2">
      <w:pPr>
        <w:rPr>
          <w:rFonts w:ascii="Calibri" w:eastAsia="Calibri" w:hAnsi="Calibri" w:cs="Calibri"/>
          <w:sz w:val="22"/>
          <w:szCs w:val="22"/>
        </w:rPr>
      </w:pPr>
      <w:r w:rsidRPr="544DBFBD">
        <w:rPr>
          <w:rFonts w:ascii="Calibri" w:eastAsia="Calibri" w:hAnsi="Calibri" w:cs="Calibri"/>
          <w:sz w:val="22"/>
          <w:szCs w:val="22"/>
        </w:rPr>
        <w:t xml:space="preserve">The </w:t>
      </w:r>
      <w:proofErr w:type="spellStart"/>
      <w:r w:rsidRPr="544DBFBD">
        <w:rPr>
          <w:rFonts w:ascii="Calibri" w:eastAsia="Calibri" w:hAnsi="Calibri" w:cs="Calibri"/>
          <w:sz w:val="22"/>
          <w:szCs w:val="22"/>
        </w:rPr>
        <w:t>Wandle</w:t>
      </w:r>
      <w:proofErr w:type="spellEnd"/>
      <w:r w:rsidRPr="544DBFBD">
        <w:rPr>
          <w:rFonts w:ascii="Calibri" w:eastAsia="Calibri" w:hAnsi="Calibri" w:cs="Calibri"/>
          <w:sz w:val="22"/>
          <w:szCs w:val="22"/>
        </w:rPr>
        <w:t xml:space="preserve"> Valley Regional Park </w:t>
      </w:r>
      <w:r w:rsidR="29F01EAB" w:rsidRPr="544DBFBD">
        <w:rPr>
          <w:rFonts w:ascii="Calibri" w:eastAsia="Calibri" w:hAnsi="Calibri" w:cs="Calibri"/>
          <w:sz w:val="22"/>
          <w:szCs w:val="22"/>
        </w:rPr>
        <w:t>(</w:t>
      </w:r>
      <w:r w:rsidR="64040CEC" w:rsidRPr="544DBFBD">
        <w:rPr>
          <w:rFonts w:ascii="Calibri" w:eastAsia="Calibri" w:hAnsi="Calibri" w:cs="Calibri"/>
          <w:sz w:val="22"/>
          <w:szCs w:val="22"/>
        </w:rPr>
        <w:t>WVRP)</w:t>
      </w:r>
      <w:r w:rsidR="1A996A44" w:rsidRPr="544DBFBD">
        <w:rPr>
          <w:rFonts w:ascii="Calibri" w:eastAsia="Calibri" w:hAnsi="Calibri" w:cs="Calibri"/>
          <w:sz w:val="22"/>
          <w:szCs w:val="22"/>
        </w:rPr>
        <w:t xml:space="preserve"> </w:t>
      </w:r>
      <w:r w:rsidRPr="544DBFBD">
        <w:rPr>
          <w:rFonts w:ascii="Calibri" w:eastAsia="Calibri" w:hAnsi="Calibri" w:cs="Calibri"/>
          <w:sz w:val="22"/>
          <w:szCs w:val="22"/>
        </w:rPr>
        <w:t xml:space="preserve">is outlined in the Mayor’s All London Green Grid Supplementary </w:t>
      </w:r>
      <w:r w:rsidR="00627504" w:rsidRPr="544DBFBD">
        <w:rPr>
          <w:rFonts w:ascii="Calibri" w:eastAsia="Calibri" w:hAnsi="Calibri" w:cs="Calibri"/>
          <w:sz w:val="22"/>
          <w:szCs w:val="22"/>
        </w:rPr>
        <w:t>Planning</w:t>
      </w:r>
      <w:r w:rsidRPr="544DBFBD">
        <w:rPr>
          <w:rFonts w:ascii="Calibri" w:eastAsia="Calibri" w:hAnsi="Calibri" w:cs="Calibri"/>
          <w:sz w:val="22"/>
          <w:szCs w:val="22"/>
        </w:rPr>
        <w:t xml:space="preserve"> Guide (Area </w:t>
      </w:r>
      <w:r w:rsidR="00B0712C" w:rsidRPr="544DBFBD">
        <w:rPr>
          <w:rFonts w:ascii="Calibri" w:eastAsia="Calibri" w:hAnsi="Calibri" w:cs="Calibri"/>
          <w:sz w:val="22"/>
          <w:szCs w:val="22"/>
        </w:rPr>
        <w:t>8</w:t>
      </w:r>
      <w:r w:rsidR="00627504" w:rsidRPr="544DBFBD">
        <w:rPr>
          <w:rFonts w:ascii="Calibri" w:eastAsia="Calibri" w:hAnsi="Calibri" w:cs="Calibri"/>
          <w:sz w:val="22"/>
          <w:szCs w:val="22"/>
        </w:rPr>
        <w:t>)</w:t>
      </w:r>
      <w:r w:rsidR="00A35503" w:rsidRPr="544DBFBD">
        <w:rPr>
          <w:rFonts w:ascii="Calibri" w:eastAsia="Calibri" w:hAnsi="Calibri" w:cs="Calibri"/>
          <w:sz w:val="22"/>
          <w:szCs w:val="22"/>
        </w:rPr>
        <w:t xml:space="preserve">.  </w:t>
      </w:r>
      <w:r w:rsidR="00775B9F" w:rsidRPr="544DBFBD">
        <w:rPr>
          <w:rFonts w:ascii="Calibri" w:eastAsia="Calibri" w:hAnsi="Calibri" w:cs="Calibri"/>
          <w:sz w:val="22"/>
          <w:szCs w:val="22"/>
        </w:rPr>
        <w:t xml:space="preserve">Hackbridge lies at the heart of the </w:t>
      </w:r>
      <w:r w:rsidR="65B6A7CA" w:rsidRPr="544DBFBD">
        <w:rPr>
          <w:rFonts w:ascii="Calibri" w:eastAsia="Calibri" w:hAnsi="Calibri" w:cs="Calibri"/>
          <w:sz w:val="22"/>
          <w:szCs w:val="22"/>
        </w:rPr>
        <w:t xml:space="preserve">WVRP </w:t>
      </w:r>
      <w:r w:rsidR="1BB2CA13" w:rsidRPr="544DBFBD">
        <w:rPr>
          <w:rFonts w:ascii="Calibri" w:eastAsia="Calibri" w:hAnsi="Calibri" w:cs="Calibri"/>
          <w:sz w:val="22"/>
          <w:szCs w:val="22"/>
        </w:rPr>
        <w:t>adjacent to its</w:t>
      </w:r>
      <w:r w:rsidR="00F46D49" w:rsidRPr="544DBFBD">
        <w:rPr>
          <w:rFonts w:ascii="Calibri" w:eastAsia="Calibri" w:hAnsi="Calibri" w:cs="Calibri"/>
          <w:sz w:val="22"/>
          <w:szCs w:val="22"/>
        </w:rPr>
        <w:t xml:space="preserve"> largest expanse of open land and </w:t>
      </w:r>
      <w:r w:rsidR="3ED05AB4" w:rsidRPr="544DBFBD">
        <w:rPr>
          <w:rFonts w:ascii="Calibri" w:eastAsia="Calibri" w:hAnsi="Calibri" w:cs="Calibri"/>
          <w:sz w:val="22"/>
          <w:szCs w:val="22"/>
        </w:rPr>
        <w:t xml:space="preserve">is in an ideal location </w:t>
      </w:r>
      <w:r w:rsidR="6AA860B6" w:rsidRPr="544DBFBD">
        <w:rPr>
          <w:rFonts w:ascii="Calibri" w:eastAsia="Calibri" w:hAnsi="Calibri" w:cs="Calibri"/>
          <w:sz w:val="22"/>
          <w:szCs w:val="22"/>
        </w:rPr>
        <w:t>to</w:t>
      </w:r>
      <w:r w:rsidR="00453843" w:rsidRPr="544DBFBD">
        <w:rPr>
          <w:rFonts w:ascii="Calibri" w:eastAsia="Calibri" w:hAnsi="Calibri" w:cs="Calibri"/>
          <w:sz w:val="22"/>
          <w:szCs w:val="22"/>
        </w:rPr>
        <w:t xml:space="preserve"> provide</w:t>
      </w:r>
      <w:r w:rsidR="00F46D49" w:rsidRPr="544DBFBD">
        <w:rPr>
          <w:rFonts w:ascii="Calibri" w:eastAsia="Calibri" w:hAnsi="Calibri" w:cs="Calibri"/>
          <w:sz w:val="22"/>
          <w:szCs w:val="22"/>
        </w:rPr>
        <w:t xml:space="preserve"> a gateway to Beddington Farmlands.</w:t>
      </w:r>
    </w:p>
    <w:p w14:paraId="49862259" w14:textId="77777777" w:rsidR="00FF73B2" w:rsidRDefault="00FF73B2" w:rsidP="00FF73B2">
      <w:pPr>
        <w:rPr>
          <w:rFonts w:ascii="Calibri" w:eastAsia="Calibri" w:hAnsi="Calibri" w:cs="Calibri"/>
          <w:sz w:val="22"/>
          <w:szCs w:val="22"/>
        </w:rPr>
      </w:pPr>
    </w:p>
    <w:p w14:paraId="11A29952" w14:textId="70CD53E0" w:rsidR="00453843" w:rsidRDefault="00F97977" w:rsidP="00FF73B2">
      <w:pPr>
        <w:rPr>
          <w:rFonts w:ascii="Calibri" w:eastAsia="Calibri" w:hAnsi="Calibri" w:cs="Calibri"/>
          <w:sz w:val="22"/>
          <w:szCs w:val="22"/>
        </w:rPr>
      </w:pPr>
      <w:r w:rsidRPr="544DBFBD">
        <w:rPr>
          <w:rFonts w:ascii="Calibri" w:eastAsia="Calibri" w:hAnsi="Calibri" w:cs="Calibri"/>
          <w:sz w:val="22"/>
          <w:szCs w:val="22"/>
        </w:rPr>
        <w:t xml:space="preserve">Objectives </w:t>
      </w:r>
      <w:r w:rsidR="00256F7F" w:rsidRPr="544DBFBD">
        <w:rPr>
          <w:rFonts w:ascii="Calibri" w:eastAsia="Calibri" w:hAnsi="Calibri" w:cs="Calibri"/>
          <w:sz w:val="22"/>
          <w:szCs w:val="22"/>
        </w:rPr>
        <w:t>3.1, 3.2</w:t>
      </w:r>
      <w:r w:rsidR="004D7E30" w:rsidRPr="544DBFBD">
        <w:rPr>
          <w:rFonts w:ascii="Calibri" w:eastAsia="Calibri" w:hAnsi="Calibri" w:cs="Calibri"/>
          <w:sz w:val="22"/>
          <w:szCs w:val="22"/>
        </w:rPr>
        <w:t>, 3.5</w:t>
      </w:r>
      <w:r w:rsidR="00256F7F" w:rsidRPr="544DBFBD">
        <w:rPr>
          <w:rFonts w:ascii="Calibri" w:eastAsia="Calibri" w:hAnsi="Calibri" w:cs="Calibri"/>
          <w:sz w:val="22"/>
          <w:szCs w:val="22"/>
        </w:rPr>
        <w:t xml:space="preserve"> </w:t>
      </w:r>
      <w:r w:rsidRPr="544DBFBD">
        <w:rPr>
          <w:rFonts w:ascii="Calibri" w:eastAsia="Calibri" w:hAnsi="Calibri" w:cs="Calibri"/>
          <w:sz w:val="22"/>
          <w:szCs w:val="22"/>
        </w:rPr>
        <w:t xml:space="preserve">and policies </w:t>
      </w:r>
      <w:r w:rsidR="00256F7F" w:rsidRPr="544DBFBD">
        <w:rPr>
          <w:rFonts w:ascii="Calibri" w:eastAsia="Calibri" w:hAnsi="Calibri" w:cs="Calibri"/>
          <w:sz w:val="22"/>
          <w:szCs w:val="22"/>
        </w:rPr>
        <w:t>EP1</w:t>
      </w:r>
      <w:r w:rsidR="00B60F1A" w:rsidRPr="544DBFBD">
        <w:rPr>
          <w:rFonts w:ascii="Calibri" w:eastAsia="Calibri" w:hAnsi="Calibri" w:cs="Calibri"/>
          <w:sz w:val="22"/>
          <w:szCs w:val="22"/>
        </w:rPr>
        <w:t>, EP6</w:t>
      </w:r>
      <w:r w:rsidR="005C6CC4" w:rsidRPr="544DBFBD">
        <w:rPr>
          <w:rFonts w:ascii="Calibri" w:eastAsia="Calibri" w:hAnsi="Calibri" w:cs="Calibri"/>
          <w:sz w:val="22"/>
          <w:szCs w:val="22"/>
        </w:rPr>
        <w:t>, MP1</w:t>
      </w:r>
      <w:r w:rsidR="00D57512" w:rsidRPr="544DBFBD">
        <w:rPr>
          <w:rFonts w:ascii="Calibri" w:eastAsia="Calibri" w:hAnsi="Calibri" w:cs="Calibri"/>
          <w:sz w:val="22"/>
          <w:szCs w:val="22"/>
        </w:rPr>
        <w:t>, LEP2</w:t>
      </w:r>
      <w:r w:rsidR="005C6CC4" w:rsidRPr="544DBFBD">
        <w:rPr>
          <w:rFonts w:ascii="Calibri" w:eastAsia="Calibri" w:hAnsi="Calibri" w:cs="Calibri"/>
          <w:sz w:val="22"/>
          <w:szCs w:val="22"/>
        </w:rPr>
        <w:t xml:space="preserve"> </w:t>
      </w:r>
      <w:r w:rsidRPr="544DBFBD">
        <w:rPr>
          <w:rFonts w:ascii="Calibri" w:eastAsia="Calibri" w:hAnsi="Calibri" w:cs="Calibri"/>
          <w:sz w:val="22"/>
          <w:szCs w:val="22"/>
        </w:rPr>
        <w:t xml:space="preserve">within our Neighbourhood Plan </w:t>
      </w:r>
      <w:r w:rsidR="006B359A" w:rsidRPr="544DBFBD">
        <w:rPr>
          <w:rFonts w:ascii="Calibri" w:eastAsia="Calibri" w:hAnsi="Calibri" w:cs="Calibri"/>
          <w:sz w:val="22"/>
          <w:szCs w:val="22"/>
        </w:rPr>
        <w:t xml:space="preserve">support </w:t>
      </w:r>
      <w:r w:rsidR="000D4A3B" w:rsidRPr="544DBFBD">
        <w:rPr>
          <w:rFonts w:ascii="Calibri" w:eastAsia="Calibri" w:hAnsi="Calibri" w:cs="Calibri"/>
          <w:sz w:val="22"/>
          <w:szCs w:val="22"/>
        </w:rPr>
        <w:t xml:space="preserve">this </w:t>
      </w:r>
      <w:r w:rsidR="009742C7" w:rsidRPr="544DBFBD">
        <w:rPr>
          <w:rFonts w:ascii="Calibri" w:eastAsia="Calibri" w:hAnsi="Calibri" w:cs="Calibri"/>
          <w:sz w:val="22"/>
          <w:szCs w:val="22"/>
        </w:rPr>
        <w:t>concept</w:t>
      </w:r>
      <w:r w:rsidR="00E85124" w:rsidRPr="544DBFBD">
        <w:rPr>
          <w:rFonts w:ascii="Calibri" w:eastAsia="Calibri" w:hAnsi="Calibri" w:cs="Calibri"/>
          <w:sz w:val="22"/>
          <w:szCs w:val="22"/>
        </w:rPr>
        <w:t xml:space="preserve"> </w:t>
      </w:r>
      <w:r w:rsidR="001F27D8" w:rsidRPr="544DBFBD">
        <w:rPr>
          <w:rFonts w:ascii="Calibri" w:eastAsia="Calibri" w:hAnsi="Calibri" w:cs="Calibri"/>
          <w:sz w:val="22"/>
          <w:szCs w:val="22"/>
        </w:rPr>
        <w:t xml:space="preserve">and visitors centre </w:t>
      </w:r>
      <w:r w:rsidR="00E85124" w:rsidRPr="544DBFBD">
        <w:rPr>
          <w:rFonts w:ascii="Calibri" w:eastAsia="Calibri" w:hAnsi="Calibri" w:cs="Calibri"/>
          <w:sz w:val="22"/>
          <w:szCs w:val="22"/>
        </w:rPr>
        <w:t>and will bolster the local</w:t>
      </w:r>
      <w:r w:rsidR="00A32A3D" w:rsidRPr="544DBFBD">
        <w:rPr>
          <w:rFonts w:ascii="Calibri" w:eastAsia="Calibri" w:hAnsi="Calibri" w:cs="Calibri"/>
          <w:sz w:val="22"/>
          <w:szCs w:val="22"/>
        </w:rPr>
        <w:t xml:space="preserve"> </w:t>
      </w:r>
      <w:r w:rsidR="006804C9" w:rsidRPr="544DBFBD">
        <w:rPr>
          <w:rFonts w:ascii="Calibri" w:eastAsia="Calibri" w:hAnsi="Calibri" w:cs="Calibri"/>
          <w:sz w:val="22"/>
          <w:szCs w:val="22"/>
        </w:rPr>
        <w:t>economy</w:t>
      </w:r>
      <w:r w:rsidR="00A32A3D" w:rsidRPr="544DBFBD">
        <w:rPr>
          <w:rFonts w:ascii="Calibri" w:eastAsia="Calibri" w:hAnsi="Calibri" w:cs="Calibri"/>
          <w:sz w:val="22"/>
          <w:szCs w:val="22"/>
        </w:rPr>
        <w:t xml:space="preserve"> </w:t>
      </w:r>
      <w:r w:rsidR="00FB4AA5" w:rsidRPr="544DBFBD">
        <w:rPr>
          <w:rFonts w:ascii="Calibri" w:eastAsia="Calibri" w:hAnsi="Calibri" w:cs="Calibri"/>
          <w:sz w:val="22"/>
          <w:szCs w:val="22"/>
        </w:rPr>
        <w:t>and improve opportunities for employment</w:t>
      </w:r>
      <w:r w:rsidR="00C00F82" w:rsidRPr="544DBFBD">
        <w:rPr>
          <w:rFonts w:ascii="Calibri" w:eastAsia="Calibri" w:hAnsi="Calibri" w:cs="Calibri"/>
          <w:sz w:val="22"/>
          <w:szCs w:val="22"/>
        </w:rPr>
        <w:t xml:space="preserve">.  It is important that Valencia do not </w:t>
      </w:r>
      <w:r w:rsidR="00DF3D40" w:rsidRPr="544DBFBD">
        <w:rPr>
          <w:rFonts w:ascii="Calibri" w:eastAsia="Calibri" w:hAnsi="Calibri" w:cs="Calibri"/>
          <w:sz w:val="22"/>
          <w:szCs w:val="22"/>
        </w:rPr>
        <w:t xml:space="preserve">develop Beddington Farmlands </w:t>
      </w:r>
      <w:r w:rsidR="00F7176B" w:rsidRPr="544DBFBD">
        <w:rPr>
          <w:rFonts w:ascii="Calibri" w:eastAsia="Calibri" w:hAnsi="Calibri" w:cs="Calibri"/>
          <w:sz w:val="22"/>
          <w:szCs w:val="22"/>
        </w:rPr>
        <w:t>in</w:t>
      </w:r>
      <w:r w:rsidR="00DF3D40" w:rsidRPr="544DBFBD">
        <w:rPr>
          <w:rFonts w:ascii="Calibri" w:eastAsia="Calibri" w:hAnsi="Calibri" w:cs="Calibri"/>
          <w:sz w:val="22"/>
          <w:szCs w:val="22"/>
        </w:rPr>
        <w:t xml:space="preserve"> </w:t>
      </w:r>
      <w:r w:rsidR="003233A2" w:rsidRPr="544DBFBD">
        <w:rPr>
          <w:rFonts w:ascii="Calibri" w:eastAsia="Calibri" w:hAnsi="Calibri" w:cs="Calibri"/>
          <w:sz w:val="22"/>
          <w:szCs w:val="22"/>
        </w:rPr>
        <w:t>silo but</w:t>
      </w:r>
      <w:r w:rsidR="00DF3D40" w:rsidRPr="544DBFBD">
        <w:rPr>
          <w:rFonts w:ascii="Calibri" w:eastAsia="Calibri" w:hAnsi="Calibri" w:cs="Calibri"/>
          <w:sz w:val="22"/>
          <w:szCs w:val="22"/>
        </w:rPr>
        <w:t xml:space="preserve"> ensu</w:t>
      </w:r>
      <w:r w:rsidR="003A6250" w:rsidRPr="544DBFBD">
        <w:rPr>
          <w:rFonts w:ascii="Calibri" w:eastAsia="Calibri" w:hAnsi="Calibri" w:cs="Calibri"/>
          <w:sz w:val="22"/>
          <w:szCs w:val="22"/>
        </w:rPr>
        <w:t>re</w:t>
      </w:r>
      <w:r w:rsidR="00DF3D40" w:rsidRPr="544DBFBD">
        <w:rPr>
          <w:rFonts w:ascii="Calibri" w:eastAsia="Calibri" w:hAnsi="Calibri" w:cs="Calibri"/>
          <w:sz w:val="22"/>
          <w:szCs w:val="22"/>
        </w:rPr>
        <w:t xml:space="preserve"> </w:t>
      </w:r>
      <w:r w:rsidR="00F7176B" w:rsidRPr="544DBFBD">
        <w:rPr>
          <w:rFonts w:ascii="Calibri" w:eastAsia="Calibri" w:hAnsi="Calibri" w:cs="Calibri"/>
          <w:sz w:val="22"/>
          <w:szCs w:val="22"/>
        </w:rPr>
        <w:t>and facilitate</w:t>
      </w:r>
      <w:r w:rsidR="00DF3D40" w:rsidRPr="544DBFBD">
        <w:rPr>
          <w:rFonts w:ascii="Calibri" w:eastAsia="Calibri" w:hAnsi="Calibri" w:cs="Calibri"/>
          <w:sz w:val="22"/>
          <w:szCs w:val="22"/>
        </w:rPr>
        <w:t xml:space="preserve"> connection to the green spaces </w:t>
      </w:r>
      <w:r w:rsidR="002E757A" w:rsidRPr="544DBFBD">
        <w:rPr>
          <w:rFonts w:ascii="Calibri" w:eastAsia="Calibri" w:hAnsi="Calibri" w:cs="Calibri"/>
          <w:sz w:val="22"/>
          <w:szCs w:val="22"/>
        </w:rPr>
        <w:t>surround it.</w:t>
      </w:r>
      <w:r w:rsidR="00F7176B" w:rsidRPr="544DBFBD">
        <w:rPr>
          <w:rFonts w:ascii="Calibri" w:eastAsia="Calibri" w:hAnsi="Calibri" w:cs="Calibri"/>
          <w:sz w:val="22"/>
          <w:szCs w:val="22"/>
        </w:rPr>
        <w:t xml:space="preserve">  </w:t>
      </w:r>
      <w:r w:rsidR="00B26C92" w:rsidRPr="544DBFBD">
        <w:rPr>
          <w:rFonts w:ascii="Calibri" w:eastAsia="Calibri" w:hAnsi="Calibri" w:cs="Calibri"/>
          <w:sz w:val="22"/>
          <w:szCs w:val="22"/>
        </w:rPr>
        <w:t xml:space="preserve">Sutton Local Plan Policy 25 </w:t>
      </w:r>
      <w:r w:rsidR="00A562F5" w:rsidRPr="544DBFBD">
        <w:rPr>
          <w:rFonts w:ascii="Calibri" w:eastAsia="Calibri" w:hAnsi="Calibri" w:cs="Calibri"/>
          <w:sz w:val="22"/>
          <w:szCs w:val="22"/>
        </w:rPr>
        <w:t xml:space="preserve">– Open Spaces </w:t>
      </w:r>
      <w:r w:rsidR="0086114C" w:rsidRPr="544DBFBD">
        <w:rPr>
          <w:rFonts w:ascii="Calibri" w:eastAsia="Calibri" w:hAnsi="Calibri" w:cs="Calibri"/>
          <w:sz w:val="22"/>
          <w:szCs w:val="22"/>
        </w:rPr>
        <w:t xml:space="preserve">supports </w:t>
      </w:r>
      <w:r w:rsidR="00D44DA7" w:rsidRPr="544DBFBD">
        <w:rPr>
          <w:rFonts w:ascii="Calibri" w:eastAsia="Calibri" w:hAnsi="Calibri" w:cs="Calibri"/>
          <w:sz w:val="22"/>
          <w:szCs w:val="22"/>
        </w:rPr>
        <w:t xml:space="preserve">improvements and access to existing green spaces; </w:t>
      </w:r>
      <w:r w:rsidR="001975E1" w:rsidRPr="544DBFBD">
        <w:rPr>
          <w:rFonts w:ascii="Calibri" w:eastAsia="Calibri" w:hAnsi="Calibri" w:cs="Calibri"/>
          <w:sz w:val="22"/>
          <w:szCs w:val="22"/>
        </w:rPr>
        <w:t xml:space="preserve">working with stakeholders to deliver </w:t>
      </w:r>
      <w:r w:rsidR="00CF11F8" w:rsidRPr="544DBFBD">
        <w:rPr>
          <w:rFonts w:ascii="Calibri" w:eastAsia="Calibri" w:hAnsi="Calibri" w:cs="Calibri"/>
          <w:sz w:val="22"/>
          <w:szCs w:val="22"/>
        </w:rPr>
        <w:t xml:space="preserve">the vision of the WVRP </w:t>
      </w:r>
      <w:r w:rsidR="00EC6C4D" w:rsidRPr="544DBFBD">
        <w:rPr>
          <w:rFonts w:ascii="Calibri" w:eastAsia="Calibri" w:hAnsi="Calibri" w:cs="Calibri"/>
          <w:sz w:val="22"/>
          <w:szCs w:val="22"/>
        </w:rPr>
        <w:t>as a network of high quality, accessible and interconnected open spaces.</w:t>
      </w:r>
    </w:p>
    <w:p w14:paraId="70E55C7A" w14:textId="77777777" w:rsidR="002F1412" w:rsidRDefault="002F1412" w:rsidP="00FF73B2">
      <w:pPr>
        <w:rPr>
          <w:rFonts w:ascii="Calibri" w:eastAsia="Calibri" w:hAnsi="Calibri" w:cs="Calibri"/>
          <w:sz w:val="22"/>
          <w:szCs w:val="22"/>
        </w:rPr>
      </w:pPr>
    </w:p>
    <w:p w14:paraId="35A57C38" w14:textId="3EEB275F" w:rsidR="002F1412" w:rsidRDefault="002F1412" w:rsidP="00FF73B2">
      <w:pPr>
        <w:rPr>
          <w:rFonts w:ascii="Calibri" w:eastAsia="Calibri" w:hAnsi="Calibri" w:cs="Calibri"/>
          <w:sz w:val="22"/>
          <w:szCs w:val="22"/>
        </w:rPr>
      </w:pPr>
      <w:r w:rsidRPr="544DBFBD">
        <w:rPr>
          <w:rFonts w:ascii="Calibri" w:eastAsia="Calibri" w:hAnsi="Calibri" w:cs="Calibri"/>
          <w:sz w:val="22"/>
          <w:szCs w:val="22"/>
        </w:rPr>
        <w:t xml:space="preserve">To make </w:t>
      </w:r>
      <w:r w:rsidR="00B24D71" w:rsidRPr="544DBFBD">
        <w:rPr>
          <w:rFonts w:ascii="Calibri" w:eastAsia="Calibri" w:hAnsi="Calibri" w:cs="Calibri"/>
          <w:sz w:val="22"/>
          <w:szCs w:val="22"/>
        </w:rPr>
        <w:t>access truly accessible</w:t>
      </w:r>
      <w:r w:rsidR="00EC46D7" w:rsidRPr="544DBFBD">
        <w:rPr>
          <w:rFonts w:ascii="Calibri" w:eastAsia="Calibri" w:hAnsi="Calibri" w:cs="Calibri"/>
          <w:sz w:val="22"/>
          <w:szCs w:val="22"/>
        </w:rPr>
        <w:t xml:space="preserve"> in Hackbridge</w:t>
      </w:r>
      <w:r w:rsidR="00B24D71" w:rsidRPr="544DBFBD">
        <w:rPr>
          <w:rFonts w:ascii="Calibri" w:eastAsia="Calibri" w:hAnsi="Calibri" w:cs="Calibri"/>
          <w:sz w:val="22"/>
          <w:szCs w:val="22"/>
        </w:rPr>
        <w:t xml:space="preserve">, a new pedestrian bridge </w:t>
      </w:r>
      <w:r w:rsidR="002C0F99" w:rsidRPr="544DBFBD">
        <w:rPr>
          <w:rFonts w:ascii="Calibri" w:eastAsia="Calibri" w:hAnsi="Calibri" w:cs="Calibri"/>
          <w:sz w:val="22"/>
          <w:szCs w:val="22"/>
        </w:rPr>
        <w:t xml:space="preserve">is needed to replace Irrigation Bridge which was demolished in </w:t>
      </w:r>
      <w:r w:rsidR="008D752B" w:rsidRPr="544DBFBD">
        <w:rPr>
          <w:rFonts w:ascii="Calibri" w:eastAsia="Calibri" w:hAnsi="Calibri" w:cs="Calibri"/>
          <w:sz w:val="22"/>
          <w:szCs w:val="22"/>
        </w:rPr>
        <w:t>February 2017.</w:t>
      </w:r>
      <w:r w:rsidR="00004375" w:rsidRPr="544DBFBD">
        <w:rPr>
          <w:rFonts w:ascii="Calibri" w:eastAsia="Calibri" w:hAnsi="Calibri" w:cs="Calibri"/>
          <w:sz w:val="22"/>
          <w:szCs w:val="22"/>
        </w:rPr>
        <w:t xml:space="preserve">  </w:t>
      </w:r>
      <w:r w:rsidR="000B595A" w:rsidRPr="544DBFBD">
        <w:rPr>
          <w:rFonts w:ascii="Calibri" w:eastAsia="Calibri" w:hAnsi="Calibri" w:cs="Calibri"/>
          <w:sz w:val="22"/>
          <w:szCs w:val="22"/>
        </w:rPr>
        <w:t>There is a path from London Road</w:t>
      </w:r>
      <w:r w:rsidR="00CD34A6" w:rsidRPr="544DBFBD">
        <w:rPr>
          <w:rFonts w:ascii="Calibri" w:eastAsia="Calibri" w:hAnsi="Calibri" w:cs="Calibri"/>
          <w:sz w:val="22"/>
          <w:szCs w:val="22"/>
        </w:rPr>
        <w:t xml:space="preserve">, </w:t>
      </w:r>
      <w:r w:rsidR="005D215D" w:rsidRPr="544DBFBD">
        <w:rPr>
          <w:rFonts w:ascii="Calibri" w:eastAsia="Calibri" w:hAnsi="Calibri" w:cs="Calibri"/>
          <w:sz w:val="22"/>
          <w:szCs w:val="22"/>
        </w:rPr>
        <w:t xml:space="preserve">which </w:t>
      </w:r>
      <w:r w:rsidR="004B39B1" w:rsidRPr="544DBFBD">
        <w:rPr>
          <w:rFonts w:ascii="Calibri" w:eastAsia="Calibri" w:hAnsi="Calibri" w:cs="Calibri"/>
          <w:sz w:val="22"/>
          <w:szCs w:val="22"/>
        </w:rPr>
        <w:t xml:space="preserve">came out of S106 when Hackbridge Primary was built to link </w:t>
      </w:r>
      <w:r w:rsidR="00265BB0" w:rsidRPr="544DBFBD">
        <w:rPr>
          <w:rFonts w:ascii="Calibri" w:eastAsia="Calibri" w:hAnsi="Calibri" w:cs="Calibri"/>
          <w:sz w:val="22"/>
          <w:szCs w:val="22"/>
        </w:rPr>
        <w:t xml:space="preserve">London Road to the bridge. </w:t>
      </w:r>
      <w:r w:rsidR="00004375" w:rsidRPr="544DBFBD">
        <w:rPr>
          <w:rFonts w:ascii="Calibri" w:eastAsia="Calibri" w:hAnsi="Calibri" w:cs="Calibri"/>
          <w:sz w:val="22"/>
          <w:szCs w:val="22"/>
        </w:rPr>
        <w:t xml:space="preserve">Sutton Local Plan support </w:t>
      </w:r>
      <w:r w:rsidR="00A86082" w:rsidRPr="544DBFBD">
        <w:rPr>
          <w:rFonts w:ascii="Calibri" w:eastAsia="Calibri" w:hAnsi="Calibri" w:cs="Calibri"/>
          <w:sz w:val="22"/>
          <w:szCs w:val="22"/>
        </w:rPr>
        <w:t>securing external funding for its replacement.</w:t>
      </w:r>
    </w:p>
    <w:p w14:paraId="7B349679" w14:textId="77777777" w:rsidR="00F7176B" w:rsidRDefault="00F7176B" w:rsidP="00FF73B2">
      <w:pPr>
        <w:rPr>
          <w:rFonts w:ascii="Calibri" w:eastAsia="Calibri" w:hAnsi="Calibri" w:cs="Calibri"/>
          <w:sz w:val="22"/>
          <w:szCs w:val="22"/>
        </w:rPr>
      </w:pPr>
    </w:p>
    <w:p w14:paraId="7E9E79C2" w14:textId="7F755BD0" w:rsidR="00177F5B" w:rsidRDefault="00917F46" w:rsidP="00FF73B2">
      <w:pPr>
        <w:rPr>
          <w:rFonts w:ascii="Calibri" w:eastAsia="Calibri" w:hAnsi="Calibri" w:cs="Calibri"/>
          <w:sz w:val="22"/>
          <w:szCs w:val="22"/>
        </w:rPr>
      </w:pPr>
      <w:r w:rsidRPr="544DBFBD">
        <w:rPr>
          <w:rFonts w:ascii="Calibri" w:eastAsia="Calibri" w:hAnsi="Calibri" w:cs="Calibri"/>
          <w:sz w:val="22"/>
          <w:szCs w:val="22"/>
        </w:rPr>
        <w:t>We welcome the inclusion of the permissive path link to Hackbridge Station</w:t>
      </w:r>
      <w:r w:rsidR="00F7176B" w:rsidRPr="544DBFBD">
        <w:rPr>
          <w:rFonts w:ascii="Calibri" w:eastAsia="Calibri" w:hAnsi="Calibri" w:cs="Calibri"/>
          <w:sz w:val="22"/>
          <w:szCs w:val="22"/>
        </w:rPr>
        <w:t>.  S</w:t>
      </w:r>
      <w:r w:rsidR="005A2D28" w:rsidRPr="544DBFBD">
        <w:rPr>
          <w:rFonts w:ascii="Calibri" w:eastAsia="Calibri" w:hAnsi="Calibri" w:cs="Calibri"/>
          <w:sz w:val="22"/>
          <w:szCs w:val="22"/>
        </w:rPr>
        <w:t>adly</w:t>
      </w:r>
      <w:r w:rsidR="4AE5EE37" w:rsidRPr="544DBFBD">
        <w:rPr>
          <w:rFonts w:ascii="Calibri" w:eastAsia="Calibri" w:hAnsi="Calibri" w:cs="Calibri"/>
          <w:sz w:val="22"/>
          <w:szCs w:val="22"/>
        </w:rPr>
        <w:t>,</w:t>
      </w:r>
      <w:r w:rsidR="005A2D28" w:rsidRPr="544DBFBD">
        <w:rPr>
          <w:rFonts w:ascii="Calibri" w:eastAsia="Calibri" w:hAnsi="Calibri" w:cs="Calibri"/>
          <w:sz w:val="22"/>
          <w:szCs w:val="22"/>
        </w:rPr>
        <w:t xml:space="preserve"> our application for funding to </w:t>
      </w:r>
      <w:r w:rsidR="00990AE9" w:rsidRPr="544DBFBD">
        <w:rPr>
          <w:rFonts w:ascii="Calibri" w:eastAsia="Calibri" w:hAnsi="Calibri" w:cs="Calibri"/>
          <w:sz w:val="22"/>
          <w:szCs w:val="22"/>
        </w:rPr>
        <w:t xml:space="preserve">open </w:t>
      </w:r>
      <w:r w:rsidR="009F548A" w:rsidRPr="544DBFBD">
        <w:rPr>
          <w:rFonts w:ascii="Calibri" w:eastAsia="Calibri" w:hAnsi="Calibri" w:cs="Calibri"/>
          <w:sz w:val="22"/>
          <w:szCs w:val="22"/>
        </w:rPr>
        <w:t xml:space="preserve">access from the station side was rejected </w:t>
      </w:r>
      <w:r w:rsidR="0029321B" w:rsidRPr="544DBFBD">
        <w:rPr>
          <w:rFonts w:ascii="Calibri" w:eastAsia="Calibri" w:hAnsi="Calibri" w:cs="Calibri"/>
          <w:sz w:val="22"/>
          <w:szCs w:val="22"/>
        </w:rPr>
        <w:t xml:space="preserve">due to the uncertainty </w:t>
      </w:r>
      <w:r w:rsidR="00E02646" w:rsidRPr="544DBFBD">
        <w:rPr>
          <w:rFonts w:ascii="Calibri" w:eastAsia="Calibri" w:hAnsi="Calibri" w:cs="Calibri"/>
          <w:sz w:val="22"/>
          <w:szCs w:val="22"/>
        </w:rPr>
        <w:t>that Beddington F</w:t>
      </w:r>
      <w:r w:rsidR="0014529D" w:rsidRPr="544DBFBD">
        <w:rPr>
          <w:rFonts w:ascii="Calibri" w:eastAsia="Calibri" w:hAnsi="Calibri" w:cs="Calibri"/>
          <w:sz w:val="22"/>
          <w:szCs w:val="22"/>
        </w:rPr>
        <w:t>armlands would ever get restored.</w:t>
      </w:r>
      <w:r w:rsidR="00E84E54" w:rsidRPr="544DBFBD">
        <w:rPr>
          <w:rFonts w:ascii="Calibri" w:eastAsia="Calibri" w:hAnsi="Calibri" w:cs="Calibri"/>
          <w:sz w:val="22"/>
          <w:szCs w:val="22"/>
        </w:rPr>
        <w:t xml:space="preserve">  This could </w:t>
      </w:r>
      <w:r w:rsidR="000C58B1" w:rsidRPr="544DBFBD">
        <w:rPr>
          <w:rFonts w:ascii="Calibri" w:eastAsia="Calibri" w:hAnsi="Calibri" w:cs="Calibri"/>
          <w:sz w:val="22"/>
          <w:szCs w:val="22"/>
        </w:rPr>
        <w:t xml:space="preserve">now </w:t>
      </w:r>
      <w:r w:rsidR="00E84E54" w:rsidRPr="544DBFBD">
        <w:rPr>
          <w:rFonts w:ascii="Calibri" w:eastAsia="Calibri" w:hAnsi="Calibri" w:cs="Calibri"/>
          <w:sz w:val="22"/>
          <w:szCs w:val="22"/>
        </w:rPr>
        <w:t xml:space="preserve">be funded by Valencia as part of </w:t>
      </w:r>
      <w:r w:rsidR="00040ED4" w:rsidRPr="544DBFBD">
        <w:rPr>
          <w:rFonts w:ascii="Calibri" w:eastAsia="Calibri" w:hAnsi="Calibri" w:cs="Calibri"/>
          <w:sz w:val="22"/>
          <w:szCs w:val="22"/>
        </w:rPr>
        <w:t>compensation for delays.</w:t>
      </w:r>
    </w:p>
    <w:p w14:paraId="7618EC0B" w14:textId="77777777" w:rsidR="00FF73B2" w:rsidRPr="00FF73B2" w:rsidRDefault="00FF73B2" w:rsidP="00FF73B2">
      <w:pPr>
        <w:rPr>
          <w:rFonts w:ascii="Calibri" w:eastAsia="Calibri" w:hAnsi="Calibri" w:cs="Calibri"/>
          <w:sz w:val="22"/>
          <w:szCs w:val="22"/>
        </w:rPr>
      </w:pPr>
    </w:p>
    <w:p w14:paraId="384DB36D" w14:textId="41C5B3BD" w:rsidR="002E458D" w:rsidRDefault="002E458D" w:rsidP="002B5FB2">
      <w:pPr>
        <w:rPr>
          <w:rFonts w:ascii="Calibri" w:eastAsia="Calibri" w:hAnsi="Calibri" w:cs="Calibri"/>
          <w:sz w:val="22"/>
          <w:szCs w:val="22"/>
        </w:rPr>
      </w:pPr>
    </w:p>
    <w:p w14:paraId="69B4AE87" w14:textId="2A2AFD93" w:rsidR="002E458D" w:rsidRDefault="00D309B6" w:rsidP="00563DB6">
      <w:pPr>
        <w:rPr>
          <w:rFonts w:ascii="Calibri" w:eastAsia="Calibri" w:hAnsi="Calibri" w:cs="Calibri"/>
          <w:sz w:val="22"/>
          <w:szCs w:val="22"/>
        </w:rPr>
      </w:pPr>
      <w:r w:rsidRPr="544DBFBD">
        <w:rPr>
          <w:rFonts w:ascii="Calibri" w:eastAsia="Calibri" w:hAnsi="Calibri" w:cs="Calibri"/>
          <w:sz w:val="22"/>
          <w:szCs w:val="22"/>
        </w:rPr>
        <w:t>6</w:t>
      </w:r>
      <w:r w:rsidR="00563DB6" w:rsidRPr="544DBFBD">
        <w:rPr>
          <w:rFonts w:ascii="Calibri" w:eastAsia="Calibri" w:hAnsi="Calibri" w:cs="Calibri"/>
          <w:sz w:val="22"/>
          <w:szCs w:val="22"/>
        </w:rPr>
        <w:t>.</w:t>
      </w:r>
      <w:r w:rsidR="00563DB6">
        <w:tab/>
      </w:r>
      <w:r w:rsidR="00FF3D36" w:rsidRPr="544DBFBD">
        <w:rPr>
          <w:rFonts w:ascii="Calibri" w:eastAsia="Calibri" w:hAnsi="Calibri" w:cs="Calibri"/>
          <w:sz w:val="22"/>
          <w:szCs w:val="22"/>
        </w:rPr>
        <w:t>BIODIVERSITY NET GAIN ASSESSMENT</w:t>
      </w:r>
    </w:p>
    <w:p w14:paraId="0F0DEB4D" w14:textId="77777777" w:rsidR="00694250" w:rsidRDefault="00694250" w:rsidP="00563DB6">
      <w:pPr>
        <w:rPr>
          <w:rFonts w:ascii="Calibri" w:eastAsia="Calibri" w:hAnsi="Calibri" w:cs="Calibri"/>
          <w:sz w:val="22"/>
          <w:szCs w:val="22"/>
        </w:rPr>
      </w:pPr>
    </w:p>
    <w:p w14:paraId="5879B137" w14:textId="42E51CD4" w:rsidR="00F82559" w:rsidRDefault="00F82559" w:rsidP="00F82559">
      <w:pPr>
        <w:pStyle w:val="NormalWeb"/>
        <w:spacing w:before="0" w:beforeAutospacing="0" w:after="300" w:afterAutospacing="0"/>
        <w:rPr>
          <w:rFonts w:ascii="Calibri" w:eastAsia="Calibri" w:hAnsi="Calibri" w:cs="Calibri"/>
          <w:sz w:val="22"/>
          <w:szCs w:val="22"/>
        </w:rPr>
      </w:pPr>
      <w:r w:rsidRPr="1838CDAB">
        <w:rPr>
          <w:rFonts w:ascii="Calibri" w:eastAsia="Calibri" w:hAnsi="Calibri" w:cs="Calibri"/>
          <w:sz w:val="22"/>
          <w:szCs w:val="22"/>
        </w:rPr>
        <w:t xml:space="preserve">The new plan boasts a biodiversity net gain, but the reality is quite the opposite, with most of the important species lost forever.  Comparison should be made with the land’s status prior to the </w:t>
      </w:r>
      <w:r w:rsidR="00A55C32">
        <w:rPr>
          <w:rFonts w:ascii="Calibri" w:eastAsia="Calibri" w:hAnsi="Calibri" w:cs="Calibri"/>
          <w:sz w:val="22"/>
          <w:szCs w:val="22"/>
        </w:rPr>
        <w:t>development</w:t>
      </w:r>
      <w:r w:rsidR="002E6595">
        <w:rPr>
          <w:rFonts w:ascii="Calibri" w:eastAsia="Calibri" w:hAnsi="Calibri" w:cs="Calibri"/>
          <w:sz w:val="22"/>
          <w:szCs w:val="22"/>
        </w:rPr>
        <w:t xml:space="preserve">, </w:t>
      </w:r>
      <w:r w:rsidR="00577CD4">
        <w:rPr>
          <w:rFonts w:ascii="Calibri" w:eastAsia="Calibri" w:hAnsi="Calibri" w:cs="Calibri"/>
          <w:sz w:val="22"/>
          <w:szCs w:val="22"/>
        </w:rPr>
        <w:t xml:space="preserve">not </w:t>
      </w:r>
      <w:r w:rsidR="00390957">
        <w:rPr>
          <w:rFonts w:ascii="Calibri" w:eastAsia="Calibri" w:hAnsi="Calibri" w:cs="Calibri"/>
          <w:sz w:val="22"/>
          <w:szCs w:val="22"/>
        </w:rPr>
        <w:t>the current poor condition.</w:t>
      </w:r>
      <w:r w:rsidR="0057233D">
        <w:rPr>
          <w:rFonts w:ascii="Calibri" w:eastAsia="Calibri" w:hAnsi="Calibri" w:cs="Calibri"/>
          <w:sz w:val="22"/>
          <w:szCs w:val="22"/>
        </w:rPr>
        <w:t xml:space="preserve"> </w:t>
      </w:r>
    </w:p>
    <w:p w14:paraId="58F171EB" w14:textId="55C98A8B" w:rsidR="0080101B" w:rsidRPr="00A92994" w:rsidRDefault="009B340B" w:rsidP="00F82559">
      <w:pPr>
        <w:pStyle w:val="NormalWeb"/>
        <w:spacing w:before="0" w:beforeAutospacing="0" w:after="300" w:afterAutospacing="0"/>
        <w:rPr>
          <w:rFonts w:ascii="Calibri" w:eastAsia="Calibri" w:hAnsi="Calibri" w:cs="Calibri"/>
          <w:i/>
          <w:iCs/>
          <w:sz w:val="22"/>
          <w:szCs w:val="22"/>
        </w:rPr>
      </w:pPr>
      <w:r>
        <w:rPr>
          <w:rFonts w:ascii="Calibri" w:eastAsia="Calibri" w:hAnsi="Calibri" w:cs="Calibri"/>
          <w:sz w:val="22"/>
          <w:szCs w:val="22"/>
        </w:rPr>
        <w:t xml:space="preserve">Sutton Local Plan Policy 26 – </w:t>
      </w:r>
      <w:r w:rsidRPr="00E2681E">
        <w:rPr>
          <w:rFonts w:ascii="Calibri" w:eastAsia="Calibri" w:hAnsi="Calibri" w:cs="Calibri"/>
          <w:sz w:val="22"/>
          <w:szCs w:val="22"/>
        </w:rPr>
        <w:t>Biodiversity</w:t>
      </w:r>
      <w:r w:rsidRPr="00A92994">
        <w:rPr>
          <w:rFonts w:ascii="Calibri" w:eastAsia="Calibri" w:hAnsi="Calibri" w:cs="Calibri"/>
          <w:i/>
          <w:iCs/>
          <w:sz w:val="22"/>
          <w:szCs w:val="22"/>
        </w:rPr>
        <w:t xml:space="preserve"> </w:t>
      </w:r>
      <w:r w:rsidRPr="00E2681E">
        <w:rPr>
          <w:rFonts w:ascii="Calibri" w:eastAsia="Calibri" w:hAnsi="Calibri" w:cs="Calibri"/>
          <w:sz w:val="22"/>
          <w:szCs w:val="22"/>
        </w:rPr>
        <w:t>states</w:t>
      </w:r>
      <w:r w:rsidRPr="00A92994">
        <w:rPr>
          <w:rFonts w:ascii="Calibri" w:eastAsia="Calibri" w:hAnsi="Calibri" w:cs="Calibri"/>
          <w:i/>
          <w:iCs/>
          <w:sz w:val="22"/>
          <w:szCs w:val="22"/>
        </w:rPr>
        <w:t xml:space="preserve"> </w:t>
      </w:r>
      <w:r w:rsidR="00E2681E">
        <w:rPr>
          <w:rFonts w:ascii="Calibri" w:eastAsia="Calibri" w:hAnsi="Calibri" w:cs="Calibri"/>
          <w:i/>
          <w:iCs/>
          <w:sz w:val="22"/>
          <w:szCs w:val="22"/>
        </w:rPr>
        <w:t>‘</w:t>
      </w:r>
      <w:r w:rsidRPr="00A92994">
        <w:rPr>
          <w:rFonts w:ascii="Calibri" w:eastAsia="Calibri" w:hAnsi="Calibri" w:cs="Calibri"/>
          <w:i/>
          <w:iCs/>
          <w:sz w:val="22"/>
          <w:szCs w:val="22"/>
        </w:rPr>
        <w:t>the council will protect and enhance Sites of Important Nature Conservation</w:t>
      </w:r>
      <w:r w:rsidR="006C4CA2" w:rsidRPr="00A92994">
        <w:rPr>
          <w:rFonts w:ascii="Calibri" w:eastAsia="Calibri" w:hAnsi="Calibri" w:cs="Calibri"/>
          <w:i/>
          <w:iCs/>
          <w:sz w:val="22"/>
          <w:szCs w:val="22"/>
        </w:rPr>
        <w:t xml:space="preserve">, Green </w:t>
      </w:r>
      <w:proofErr w:type="gramStart"/>
      <w:r w:rsidR="006C4CA2" w:rsidRPr="00A92994">
        <w:rPr>
          <w:rFonts w:ascii="Calibri" w:eastAsia="Calibri" w:hAnsi="Calibri" w:cs="Calibri"/>
          <w:i/>
          <w:iCs/>
          <w:sz w:val="22"/>
          <w:szCs w:val="22"/>
        </w:rPr>
        <w:t>Corridors</w:t>
      </w:r>
      <w:proofErr w:type="gramEnd"/>
      <w:r w:rsidR="006C4CA2" w:rsidRPr="00A92994">
        <w:rPr>
          <w:rFonts w:ascii="Calibri" w:eastAsia="Calibri" w:hAnsi="Calibri" w:cs="Calibri"/>
          <w:i/>
          <w:iCs/>
          <w:sz w:val="22"/>
          <w:szCs w:val="22"/>
        </w:rPr>
        <w:t xml:space="preserve"> and biodiversity.  It will ensure the restoration of Beddington Farmlands is completed to the agreed quality and implement its Biodiversity Action Plan and </w:t>
      </w:r>
      <w:proofErr w:type="spellStart"/>
      <w:r w:rsidR="006C4CA2" w:rsidRPr="00A92994">
        <w:rPr>
          <w:rFonts w:ascii="Calibri" w:eastAsia="Calibri" w:hAnsi="Calibri" w:cs="Calibri"/>
          <w:i/>
          <w:iCs/>
          <w:sz w:val="22"/>
          <w:szCs w:val="22"/>
        </w:rPr>
        <w:t>agri</w:t>
      </w:r>
      <w:proofErr w:type="spellEnd"/>
      <w:r w:rsidR="006C4CA2" w:rsidRPr="00A92994">
        <w:rPr>
          <w:rFonts w:ascii="Calibri" w:eastAsia="Calibri" w:hAnsi="Calibri" w:cs="Calibri"/>
          <w:i/>
          <w:iCs/>
          <w:sz w:val="22"/>
          <w:szCs w:val="22"/>
        </w:rPr>
        <w:t>-environment schemes.</w:t>
      </w:r>
      <w:r w:rsidR="00427A61" w:rsidRPr="00A92994">
        <w:rPr>
          <w:rFonts w:ascii="Calibri" w:eastAsia="Calibri" w:hAnsi="Calibri" w:cs="Calibri"/>
          <w:i/>
          <w:iCs/>
          <w:sz w:val="22"/>
          <w:szCs w:val="22"/>
        </w:rPr>
        <w:t xml:space="preserve">  Major new development should result in no net loss in biodiversity value</w:t>
      </w:r>
      <w:r w:rsidR="00AB5A10" w:rsidRPr="00A92994">
        <w:rPr>
          <w:rFonts w:ascii="Calibri" w:eastAsia="Calibri" w:hAnsi="Calibri" w:cs="Calibri"/>
          <w:i/>
          <w:iCs/>
          <w:sz w:val="22"/>
          <w:szCs w:val="22"/>
        </w:rPr>
        <w:t xml:space="preserve"> as asse</w:t>
      </w:r>
      <w:r w:rsidR="001D4608" w:rsidRPr="00A92994">
        <w:rPr>
          <w:rFonts w:ascii="Calibri" w:eastAsia="Calibri" w:hAnsi="Calibri" w:cs="Calibri"/>
          <w:i/>
          <w:iCs/>
          <w:sz w:val="22"/>
          <w:szCs w:val="22"/>
        </w:rPr>
        <w:t>sse</w:t>
      </w:r>
      <w:r w:rsidR="00AB5A10" w:rsidRPr="00A92994">
        <w:rPr>
          <w:rFonts w:ascii="Calibri" w:eastAsia="Calibri" w:hAnsi="Calibri" w:cs="Calibri"/>
          <w:i/>
          <w:iCs/>
          <w:sz w:val="22"/>
          <w:szCs w:val="22"/>
        </w:rPr>
        <w:t>d against the DEFRA biodiversity offsetting metric</w:t>
      </w:r>
      <w:r w:rsidR="001D4608" w:rsidRPr="00A92994">
        <w:rPr>
          <w:rFonts w:ascii="Calibri" w:eastAsia="Calibri" w:hAnsi="Calibri" w:cs="Calibri"/>
          <w:i/>
          <w:iCs/>
          <w:sz w:val="22"/>
          <w:szCs w:val="22"/>
        </w:rPr>
        <w:t xml:space="preserve">, the Environment Bank Biodiversity Impact </w:t>
      </w:r>
      <w:proofErr w:type="gramStart"/>
      <w:r w:rsidR="001D4608" w:rsidRPr="00A92994">
        <w:rPr>
          <w:rFonts w:ascii="Calibri" w:eastAsia="Calibri" w:hAnsi="Calibri" w:cs="Calibri"/>
          <w:i/>
          <w:iCs/>
          <w:sz w:val="22"/>
          <w:szCs w:val="22"/>
        </w:rPr>
        <w:t>Calculator</w:t>
      </w:r>
      <w:proofErr w:type="gramEnd"/>
      <w:r w:rsidR="001D4608" w:rsidRPr="00A92994">
        <w:rPr>
          <w:rFonts w:ascii="Calibri" w:eastAsia="Calibri" w:hAnsi="Calibri" w:cs="Calibri"/>
          <w:i/>
          <w:iCs/>
          <w:sz w:val="22"/>
          <w:szCs w:val="22"/>
        </w:rPr>
        <w:t xml:space="preserve"> or any metric which the council subsequently adopts formally.</w:t>
      </w:r>
      <w:r w:rsidR="00BD421C">
        <w:rPr>
          <w:rFonts w:ascii="Calibri" w:eastAsia="Calibri" w:hAnsi="Calibri" w:cs="Calibri"/>
          <w:i/>
          <w:iCs/>
          <w:sz w:val="22"/>
          <w:szCs w:val="22"/>
        </w:rPr>
        <w:t>’</w:t>
      </w:r>
    </w:p>
    <w:p w14:paraId="16B65E03" w14:textId="75962C20" w:rsidR="0B4E53EB" w:rsidRDefault="006D5BBA" w:rsidP="0B4E53EB">
      <w:pPr>
        <w:pStyle w:val="NormalWeb"/>
        <w:spacing w:before="0" w:beforeAutospacing="0" w:after="300" w:afterAutospacing="0"/>
        <w:rPr>
          <w:rFonts w:ascii="Calibri" w:eastAsia="Calibri" w:hAnsi="Calibri" w:cs="Calibri"/>
          <w:sz w:val="22"/>
          <w:szCs w:val="22"/>
        </w:rPr>
      </w:pPr>
      <w:r>
        <w:rPr>
          <w:rFonts w:ascii="Calibri" w:eastAsia="Calibri" w:hAnsi="Calibri" w:cs="Calibri"/>
          <w:sz w:val="22"/>
          <w:szCs w:val="22"/>
        </w:rPr>
        <w:t xml:space="preserve">It </w:t>
      </w:r>
      <w:r w:rsidR="19921E1D" w:rsidRPr="19921E1D">
        <w:rPr>
          <w:rFonts w:ascii="Calibri" w:eastAsia="Calibri" w:hAnsi="Calibri" w:cs="Calibri"/>
          <w:sz w:val="22"/>
          <w:szCs w:val="22"/>
        </w:rPr>
        <w:t>conflicts</w:t>
      </w:r>
      <w:r>
        <w:rPr>
          <w:rFonts w:ascii="Calibri" w:eastAsia="Calibri" w:hAnsi="Calibri" w:cs="Calibri"/>
          <w:sz w:val="22"/>
          <w:szCs w:val="22"/>
        </w:rPr>
        <w:t xml:space="preserve"> with</w:t>
      </w:r>
      <w:r w:rsidR="00F82559" w:rsidRPr="1838CDAB">
        <w:rPr>
          <w:rFonts w:ascii="Calibri" w:eastAsia="Calibri" w:hAnsi="Calibri" w:cs="Calibri"/>
          <w:sz w:val="22"/>
          <w:szCs w:val="22"/>
        </w:rPr>
        <w:t xml:space="preserve"> the Environment Act 2021, Schedule 7A Part 1 ‘</w:t>
      </w:r>
      <w:r w:rsidR="00F82559" w:rsidRPr="00BD421C">
        <w:rPr>
          <w:rFonts w:ascii="Calibri" w:eastAsia="Calibri" w:hAnsi="Calibri" w:cs="Calibri"/>
          <w:i/>
          <w:iCs/>
          <w:sz w:val="22"/>
          <w:szCs w:val="22"/>
        </w:rPr>
        <w:t>The biodiversity gain objective is met in relation to development for which planning permission is granted if the biodiversity value attributable to the development exceeds the pre-development biodiversity value of the onsite habitat by at least the relevant percentage.</w:t>
      </w:r>
      <w:r w:rsidR="00F82559" w:rsidRPr="1838CDAB">
        <w:rPr>
          <w:rFonts w:ascii="Calibri" w:eastAsia="Calibri" w:hAnsi="Calibri" w:cs="Calibri"/>
          <w:sz w:val="22"/>
          <w:szCs w:val="22"/>
        </w:rPr>
        <w:t>’</w:t>
      </w:r>
    </w:p>
    <w:p w14:paraId="1889FFDF" w14:textId="32448D8D" w:rsidR="05DAC1E5" w:rsidRDefault="05DAC1E5" w:rsidP="6F380654">
      <w:pPr>
        <w:pStyle w:val="NormalWeb"/>
        <w:spacing w:before="0" w:beforeAutospacing="0" w:after="20" w:afterAutospacing="0"/>
        <w:rPr>
          <w:rFonts w:ascii="Calibri" w:eastAsia="Calibri" w:hAnsi="Calibri" w:cs="Calibri"/>
          <w:sz w:val="22"/>
          <w:szCs w:val="22"/>
        </w:rPr>
      </w:pPr>
      <w:r w:rsidRPr="05DAC1E5">
        <w:rPr>
          <w:rFonts w:ascii="Calibri" w:eastAsia="Calibri" w:hAnsi="Calibri" w:cs="Calibri"/>
          <w:sz w:val="22"/>
          <w:szCs w:val="22"/>
        </w:rPr>
        <w:t xml:space="preserve">Reference: </w:t>
      </w:r>
      <w:r w:rsidRPr="1E8AAACF">
        <w:rPr>
          <w:rFonts w:ascii="Calibri" w:eastAsia="Calibri" w:hAnsi="Calibri" w:cs="Calibri"/>
          <w:sz w:val="22"/>
          <w:szCs w:val="22"/>
        </w:rPr>
        <w:t>National Planning Policy Framework</w:t>
      </w:r>
    </w:p>
    <w:p w14:paraId="40CEC394" w14:textId="2B55852B" w:rsidR="00E76543" w:rsidRDefault="36740119" w:rsidP="00882165">
      <w:pPr>
        <w:pStyle w:val="NormalWeb"/>
        <w:spacing w:before="0" w:beforeAutospacing="0" w:after="20" w:afterAutospacing="0"/>
        <w:rPr>
          <w:rFonts w:ascii="Calibri" w:eastAsia="Calibri" w:hAnsi="Calibri" w:cs="Calibri"/>
          <w:sz w:val="22"/>
          <w:szCs w:val="22"/>
        </w:rPr>
      </w:pPr>
      <w:r w:rsidRPr="36740119">
        <w:rPr>
          <w:rFonts w:ascii="Calibri" w:eastAsia="Calibri" w:hAnsi="Calibri" w:cs="Calibri"/>
          <w:sz w:val="22"/>
          <w:szCs w:val="22"/>
        </w:rPr>
        <w:t xml:space="preserve">Habitats and </w:t>
      </w:r>
      <w:r w:rsidR="67CCE281" w:rsidRPr="67CCE281">
        <w:rPr>
          <w:rFonts w:ascii="Calibri" w:eastAsia="Calibri" w:hAnsi="Calibri" w:cs="Calibri"/>
          <w:sz w:val="22"/>
          <w:szCs w:val="22"/>
        </w:rPr>
        <w:t>biodiversity</w:t>
      </w:r>
      <w:r w:rsidR="00E76543">
        <w:rPr>
          <w:rFonts w:ascii="Calibri" w:eastAsia="Calibri" w:hAnsi="Calibri" w:cs="Calibri"/>
          <w:sz w:val="22"/>
          <w:szCs w:val="22"/>
        </w:rPr>
        <w:t xml:space="preserve"> – paragraph 185.</w:t>
      </w:r>
    </w:p>
    <w:p w14:paraId="3173F9BB" w14:textId="77777777" w:rsidR="00882165" w:rsidRDefault="00882165" w:rsidP="00882165">
      <w:pPr>
        <w:pStyle w:val="NormalWeb"/>
        <w:spacing w:before="0" w:beforeAutospacing="0" w:after="20" w:afterAutospacing="0"/>
        <w:rPr>
          <w:rFonts w:ascii="Calibri" w:eastAsia="Calibri" w:hAnsi="Calibri" w:cs="Calibri"/>
          <w:sz w:val="22"/>
          <w:szCs w:val="22"/>
        </w:rPr>
      </w:pPr>
    </w:p>
    <w:p w14:paraId="14F0CCFB" w14:textId="1999EABB" w:rsidR="00F25B34" w:rsidRDefault="6A6DE37D" w:rsidP="17FC28E9">
      <w:pPr>
        <w:pStyle w:val="NormalWeb"/>
        <w:spacing w:before="0" w:beforeAutospacing="0" w:after="300" w:afterAutospacing="0"/>
        <w:rPr>
          <w:rFonts w:ascii="Calibri" w:eastAsia="Calibri" w:hAnsi="Calibri" w:cs="Calibri"/>
          <w:sz w:val="22"/>
          <w:szCs w:val="22"/>
        </w:rPr>
      </w:pPr>
      <w:r w:rsidRPr="6A66F311">
        <w:rPr>
          <w:rFonts w:ascii="Calibri" w:eastAsia="Calibri" w:hAnsi="Calibri" w:cs="Calibri"/>
          <w:sz w:val="22"/>
          <w:szCs w:val="22"/>
        </w:rPr>
        <w:t>To protect and enhance biodiversity and geodiversity, plans should: a) Identify, map and safeguard components of local wildlife-rich habitats and wider ecological networks, including the hierarchy of international, national and locally designated sites of importance for biodiversity65; wildlife corridors and stepping stones that connect them; and areas identified by national and local partnerships for habitat management, enhancement, restoration or creation66; and b) promote the conservation, restoration and enhancement of priority habitats, ecological networks and the protection and recovery of priority species; and identify and pursue opportunities for securing measurable net gains for biodiversity.</w:t>
      </w:r>
    </w:p>
    <w:p w14:paraId="7C54F7B1" w14:textId="77777777" w:rsidR="00694250" w:rsidRDefault="00694250" w:rsidP="00563DB6">
      <w:pPr>
        <w:rPr>
          <w:rFonts w:ascii="Calibri" w:eastAsia="Calibri" w:hAnsi="Calibri" w:cs="Calibri"/>
          <w:sz w:val="22"/>
          <w:szCs w:val="22"/>
        </w:rPr>
      </w:pPr>
    </w:p>
    <w:p w14:paraId="7828E6EA" w14:textId="3B59103F" w:rsidR="00694250" w:rsidRDefault="00D309B6" w:rsidP="00563DB6">
      <w:pPr>
        <w:rPr>
          <w:rFonts w:ascii="Calibri" w:eastAsia="Calibri" w:hAnsi="Calibri" w:cs="Calibri"/>
          <w:sz w:val="22"/>
          <w:szCs w:val="22"/>
        </w:rPr>
      </w:pPr>
      <w:r w:rsidRPr="544DBFBD">
        <w:rPr>
          <w:rFonts w:ascii="Calibri" w:eastAsia="Calibri" w:hAnsi="Calibri" w:cs="Calibri"/>
          <w:sz w:val="22"/>
          <w:szCs w:val="22"/>
        </w:rPr>
        <w:t>7</w:t>
      </w:r>
      <w:r w:rsidR="00694250" w:rsidRPr="544DBFBD">
        <w:rPr>
          <w:rFonts w:ascii="Calibri" w:eastAsia="Calibri" w:hAnsi="Calibri" w:cs="Calibri"/>
          <w:sz w:val="22"/>
          <w:szCs w:val="22"/>
        </w:rPr>
        <w:t>.</w:t>
      </w:r>
      <w:r w:rsidR="00694250">
        <w:tab/>
      </w:r>
      <w:r w:rsidR="00361A8C" w:rsidRPr="544DBFBD">
        <w:rPr>
          <w:rFonts w:ascii="Calibri" w:eastAsia="Calibri" w:hAnsi="Calibri" w:cs="Calibri"/>
          <w:sz w:val="22"/>
          <w:szCs w:val="22"/>
        </w:rPr>
        <w:t>AGRICULTURAL SHED</w:t>
      </w:r>
    </w:p>
    <w:p w14:paraId="0703F5C0" w14:textId="77777777" w:rsidR="00CF6C9F" w:rsidRDefault="00CF6C9F" w:rsidP="00563DB6">
      <w:pPr>
        <w:rPr>
          <w:rFonts w:ascii="Calibri" w:eastAsia="Calibri" w:hAnsi="Calibri" w:cs="Calibri"/>
          <w:sz w:val="22"/>
          <w:szCs w:val="22"/>
        </w:rPr>
      </w:pPr>
    </w:p>
    <w:p w14:paraId="035A8D97" w14:textId="5ECEE375" w:rsidR="007D1F08" w:rsidRDefault="00D04480" w:rsidP="00563DB6">
      <w:pPr>
        <w:rPr>
          <w:rFonts w:ascii="Calibri" w:eastAsia="Calibri" w:hAnsi="Calibri" w:cs="Calibri"/>
          <w:sz w:val="22"/>
          <w:szCs w:val="22"/>
        </w:rPr>
      </w:pPr>
      <w:r w:rsidRPr="544DBFBD">
        <w:rPr>
          <w:rFonts w:ascii="Calibri" w:eastAsia="Calibri" w:hAnsi="Calibri" w:cs="Calibri"/>
          <w:sz w:val="22"/>
          <w:szCs w:val="22"/>
        </w:rPr>
        <w:t xml:space="preserve">Depending on what document you read, this is also called </w:t>
      </w:r>
      <w:r w:rsidR="00EB76E0" w:rsidRPr="544DBFBD">
        <w:rPr>
          <w:rFonts w:ascii="Calibri" w:eastAsia="Calibri" w:hAnsi="Calibri" w:cs="Calibri"/>
          <w:sz w:val="22"/>
          <w:szCs w:val="22"/>
        </w:rPr>
        <w:t>the ‘Visitor and Agricultural Shed’</w:t>
      </w:r>
      <w:r w:rsidR="00CF09A2" w:rsidRPr="544DBFBD">
        <w:rPr>
          <w:rFonts w:ascii="Calibri" w:eastAsia="Calibri" w:hAnsi="Calibri" w:cs="Calibri"/>
          <w:sz w:val="22"/>
          <w:szCs w:val="22"/>
        </w:rPr>
        <w:t xml:space="preserve">.  The </w:t>
      </w:r>
      <w:r w:rsidR="00D72F27" w:rsidRPr="544DBFBD">
        <w:rPr>
          <w:rFonts w:ascii="Calibri" w:eastAsia="Calibri" w:hAnsi="Calibri" w:cs="Calibri"/>
          <w:sz w:val="22"/>
          <w:szCs w:val="22"/>
        </w:rPr>
        <w:t xml:space="preserve">name </w:t>
      </w:r>
      <w:r w:rsidR="00B004E2" w:rsidRPr="544DBFBD">
        <w:rPr>
          <w:rFonts w:ascii="Calibri" w:eastAsia="Calibri" w:hAnsi="Calibri" w:cs="Calibri"/>
          <w:sz w:val="22"/>
          <w:szCs w:val="22"/>
        </w:rPr>
        <w:t>‘</w:t>
      </w:r>
      <w:r w:rsidR="040F26E3" w:rsidRPr="544DBFBD">
        <w:rPr>
          <w:rFonts w:ascii="Calibri" w:eastAsia="Calibri" w:hAnsi="Calibri" w:cs="Calibri"/>
          <w:sz w:val="22"/>
          <w:szCs w:val="22"/>
        </w:rPr>
        <w:t>Visitor’</w:t>
      </w:r>
      <w:r w:rsidR="00B004E2" w:rsidRPr="544DBFBD">
        <w:rPr>
          <w:rFonts w:ascii="Calibri" w:eastAsia="Calibri" w:hAnsi="Calibri" w:cs="Calibri"/>
          <w:sz w:val="22"/>
          <w:szCs w:val="22"/>
        </w:rPr>
        <w:t xml:space="preserve"> </w:t>
      </w:r>
      <w:r w:rsidR="00D72F27" w:rsidRPr="544DBFBD">
        <w:rPr>
          <w:rFonts w:ascii="Calibri" w:eastAsia="Calibri" w:hAnsi="Calibri" w:cs="Calibri"/>
          <w:sz w:val="22"/>
          <w:szCs w:val="22"/>
        </w:rPr>
        <w:t xml:space="preserve">is misleading </w:t>
      </w:r>
      <w:r w:rsidR="5F2F2152" w:rsidRPr="544DBFBD">
        <w:rPr>
          <w:rFonts w:ascii="Calibri" w:eastAsia="Calibri" w:hAnsi="Calibri" w:cs="Calibri"/>
          <w:sz w:val="22"/>
          <w:szCs w:val="22"/>
        </w:rPr>
        <w:t xml:space="preserve">as there </w:t>
      </w:r>
      <w:r w:rsidR="0EC81E7D" w:rsidRPr="544DBFBD">
        <w:rPr>
          <w:rFonts w:ascii="Calibri" w:eastAsia="Calibri" w:hAnsi="Calibri" w:cs="Calibri"/>
          <w:sz w:val="22"/>
          <w:szCs w:val="22"/>
        </w:rPr>
        <w:t xml:space="preserve">does not </w:t>
      </w:r>
      <w:r w:rsidR="5BD36CB3" w:rsidRPr="544DBFBD">
        <w:rPr>
          <w:rFonts w:ascii="Calibri" w:eastAsia="Calibri" w:hAnsi="Calibri" w:cs="Calibri"/>
          <w:sz w:val="22"/>
          <w:szCs w:val="22"/>
        </w:rPr>
        <w:t xml:space="preserve">appear to be </w:t>
      </w:r>
      <w:r w:rsidR="238FD439" w:rsidRPr="544DBFBD">
        <w:rPr>
          <w:rFonts w:ascii="Calibri" w:eastAsia="Calibri" w:hAnsi="Calibri" w:cs="Calibri"/>
          <w:sz w:val="22"/>
          <w:szCs w:val="22"/>
        </w:rPr>
        <w:t xml:space="preserve">any </w:t>
      </w:r>
      <w:r w:rsidR="59DBDAE6" w:rsidRPr="544DBFBD">
        <w:rPr>
          <w:rFonts w:ascii="Calibri" w:eastAsia="Calibri" w:hAnsi="Calibri" w:cs="Calibri"/>
          <w:sz w:val="22"/>
          <w:szCs w:val="22"/>
        </w:rPr>
        <w:t xml:space="preserve">visitor </w:t>
      </w:r>
      <w:r w:rsidR="4A12031E" w:rsidRPr="544DBFBD">
        <w:rPr>
          <w:rFonts w:ascii="Calibri" w:eastAsia="Calibri" w:hAnsi="Calibri" w:cs="Calibri"/>
          <w:sz w:val="22"/>
          <w:szCs w:val="22"/>
        </w:rPr>
        <w:t xml:space="preserve">facilities </w:t>
      </w:r>
      <w:r w:rsidR="3BA7EE6D" w:rsidRPr="544DBFBD">
        <w:rPr>
          <w:rFonts w:ascii="Calibri" w:eastAsia="Calibri" w:hAnsi="Calibri" w:cs="Calibri"/>
          <w:sz w:val="22"/>
          <w:szCs w:val="22"/>
        </w:rPr>
        <w:t xml:space="preserve">and even </w:t>
      </w:r>
      <w:r w:rsidR="41CCAA57" w:rsidRPr="544DBFBD">
        <w:rPr>
          <w:rFonts w:ascii="Calibri" w:eastAsia="Calibri" w:hAnsi="Calibri" w:cs="Calibri"/>
          <w:sz w:val="22"/>
          <w:szCs w:val="22"/>
        </w:rPr>
        <w:t xml:space="preserve">the </w:t>
      </w:r>
      <w:r w:rsidR="17DBC499" w:rsidRPr="544DBFBD">
        <w:rPr>
          <w:rFonts w:ascii="Calibri" w:eastAsia="Calibri" w:hAnsi="Calibri" w:cs="Calibri"/>
          <w:sz w:val="22"/>
          <w:szCs w:val="22"/>
        </w:rPr>
        <w:t>toilets are</w:t>
      </w:r>
      <w:r w:rsidR="00D72F27" w:rsidRPr="544DBFBD">
        <w:rPr>
          <w:rFonts w:ascii="Calibri" w:eastAsia="Calibri" w:hAnsi="Calibri" w:cs="Calibri"/>
          <w:sz w:val="22"/>
          <w:szCs w:val="22"/>
        </w:rPr>
        <w:t xml:space="preserve"> not open to the public</w:t>
      </w:r>
      <w:r w:rsidR="009B5382" w:rsidRPr="544DBFBD">
        <w:rPr>
          <w:rFonts w:ascii="Calibri" w:eastAsia="Calibri" w:hAnsi="Calibri" w:cs="Calibri"/>
          <w:sz w:val="22"/>
          <w:szCs w:val="22"/>
        </w:rPr>
        <w:t>.</w:t>
      </w:r>
    </w:p>
    <w:p w14:paraId="2B0FD1E4" w14:textId="53C9D689" w:rsidR="39BDA6FB" w:rsidRDefault="39BDA6FB" w:rsidP="39BDA6FB">
      <w:pPr>
        <w:rPr>
          <w:rFonts w:ascii="Calibri" w:eastAsia="Calibri" w:hAnsi="Calibri" w:cs="Calibri"/>
          <w:sz w:val="22"/>
          <w:szCs w:val="22"/>
        </w:rPr>
      </w:pPr>
    </w:p>
    <w:p w14:paraId="62A2B7AC" w14:textId="77777777" w:rsidR="003E7D1C" w:rsidRDefault="007D1F08" w:rsidP="00563DB6">
      <w:pPr>
        <w:rPr>
          <w:rFonts w:ascii="Calibri" w:eastAsia="Calibri" w:hAnsi="Calibri" w:cs="Calibri"/>
          <w:sz w:val="22"/>
          <w:szCs w:val="22"/>
        </w:rPr>
      </w:pPr>
      <w:r w:rsidRPr="544DBFBD">
        <w:rPr>
          <w:rFonts w:ascii="Calibri" w:eastAsia="Calibri" w:hAnsi="Calibri" w:cs="Calibri"/>
          <w:sz w:val="22"/>
          <w:szCs w:val="22"/>
        </w:rPr>
        <w:t xml:space="preserve">Whilst we understand the need for storage of equipment and a </w:t>
      </w:r>
      <w:r w:rsidR="00EF42CD" w:rsidRPr="544DBFBD">
        <w:rPr>
          <w:rFonts w:ascii="Calibri" w:eastAsia="Calibri" w:hAnsi="Calibri" w:cs="Calibri"/>
          <w:sz w:val="22"/>
          <w:szCs w:val="22"/>
        </w:rPr>
        <w:t xml:space="preserve">base for the Warden and </w:t>
      </w:r>
      <w:r w:rsidR="00E721FA" w:rsidRPr="544DBFBD">
        <w:rPr>
          <w:rFonts w:ascii="Calibri" w:eastAsia="Calibri" w:hAnsi="Calibri" w:cs="Calibri"/>
          <w:sz w:val="22"/>
          <w:szCs w:val="22"/>
        </w:rPr>
        <w:t xml:space="preserve">proposed </w:t>
      </w:r>
      <w:r w:rsidR="00EF42CD" w:rsidRPr="544DBFBD">
        <w:rPr>
          <w:rFonts w:ascii="Calibri" w:eastAsia="Calibri" w:hAnsi="Calibri" w:cs="Calibri"/>
          <w:sz w:val="22"/>
          <w:szCs w:val="22"/>
        </w:rPr>
        <w:t>new Site Manager</w:t>
      </w:r>
      <w:r w:rsidR="00EC5845" w:rsidRPr="544DBFBD">
        <w:rPr>
          <w:rFonts w:ascii="Calibri" w:eastAsia="Calibri" w:hAnsi="Calibri" w:cs="Calibri"/>
          <w:sz w:val="22"/>
          <w:szCs w:val="22"/>
        </w:rPr>
        <w:t>, there could be a better solution that encompasses a true visitors’ centre</w:t>
      </w:r>
      <w:r w:rsidR="00550E95" w:rsidRPr="544DBFBD">
        <w:rPr>
          <w:rFonts w:ascii="Calibri" w:eastAsia="Calibri" w:hAnsi="Calibri" w:cs="Calibri"/>
          <w:sz w:val="22"/>
          <w:szCs w:val="22"/>
        </w:rPr>
        <w:t xml:space="preserve"> with facilities expected </w:t>
      </w:r>
      <w:r w:rsidR="00420B44" w:rsidRPr="544DBFBD">
        <w:rPr>
          <w:rFonts w:ascii="Calibri" w:eastAsia="Calibri" w:hAnsi="Calibri" w:cs="Calibri"/>
          <w:sz w:val="22"/>
          <w:szCs w:val="22"/>
        </w:rPr>
        <w:t>of such a site</w:t>
      </w:r>
      <w:r w:rsidR="000B76C8" w:rsidRPr="544DBFBD">
        <w:rPr>
          <w:rFonts w:ascii="Calibri" w:eastAsia="Calibri" w:hAnsi="Calibri" w:cs="Calibri"/>
          <w:sz w:val="22"/>
          <w:szCs w:val="22"/>
        </w:rPr>
        <w:t>.</w:t>
      </w:r>
      <w:r w:rsidR="003F0813" w:rsidRPr="544DBFBD">
        <w:rPr>
          <w:rFonts w:ascii="Calibri" w:eastAsia="Calibri" w:hAnsi="Calibri" w:cs="Calibri"/>
          <w:sz w:val="22"/>
          <w:szCs w:val="22"/>
        </w:rPr>
        <w:t xml:space="preserve">  The footprint of the building should be </w:t>
      </w:r>
      <w:r w:rsidR="00CD47D2" w:rsidRPr="544DBFBD">
        <w:rPr>
          <w:rFonts w:ascii="Calibri" w:eastAsia="Calibri" w:hAnsi="Calibri" w:cs="Calibri"/>
          <w:sz w:val="22"/>
          <w:szCs w:val="22"/>
        </w:rPr>
        <w:t xml:space="preserve">mitigated </w:t>
      </w:r>
      <w:r w:rsidR="005241FE" w:rsidRPr="544DBFBD">
        <w:rPr>
          <w:rFonts w:ascii="Calibri" w:eastAsia="Calibri" w:hAnsi="Calibri" w:cs="Calibri"/>
          <w:sz w:val="22"/>
          <w:szCs w:val="22"/>
        </w:rPr>
        <w:t>elsewhere.</w:t>
      </w:r>
    </w:p>
    <w:p w14:paraId="54361D5A" w14:textId="77777777" w:rsidR="003E7D1C" w:rsidRDefault="003E7D1C" w:rsidP="00563DB6">
      <w:pPr>
        <w:rPr>
          <w:rFonts w:ascii="Calibri" w:eastAsia="Calibri" w:hAnsi="Calibri" w:cs="Calibri"/>
          <w:sz w:val="22"/>
          <w:szCs w:val="22"/>
        </w:rPr>
      </w:pPr>
    </w:p>
    <w:p w14:paraId="3B6C5DE8" w14:textId="2E96B9E7" w:rsidR="00F82559" w:rsidRDefault="003E7D1C" w:rsidP="00563DB6">
      <w:pPr>
        <w:rPr>
          <w:rFonts w:ascii="Calibri" w:eastAsia="Calibri" w:hAnsi="Calibri" w:cs="Calibri"/>
          <w:sz w:val="22"/>
          <w:szCs w:val="22"/>
        </w:rPr>
      </w:pPr>
      <w:r w:rsidRPr="544DBFBD">
        <w:rPr>
          <w:rFonts w:ascii="Calibri" w:eastAsia="Calibri" w:hAnsi="Calibri" w:cs="Calibri"/>
          <w:sz w:val="22"/>
          <w:szCs w:val="22"/>
        </w:rPr>
        <w:t xml:space="preserve">There is also no </w:t>
      </w:r>
      <w:r w:rsidR="00EE43FA" w:rsidRPr="544DBFBD">
        <w:rPr>
          <w:rFonts w:ascii="Calibri" w:eastAsia="Calibri" w:hAnsi="Calibri" w:cs="Calibri"/>
          <w:sz w:val="22"/>
          <w:szCs w:val="22"/>
        </w:rPr>
        <w:t>information about what will happen to the exist</w:t>
      </w:r>
      <w:r w:rsidR="00B6382E" w:rsidRPr="544DBFBD">
        <w:rPr>
          <w:rFonts w:ascii="Calibri" w:eastAsia="Calibri" w:hAnsi="Calibri" w:cs="Calibri"/>
          <w:sz w:val="22"/>
          <w:szCs w:val="22"/>
        </w:rPr>
        <w:t>ing</w:t>
      </w:r>
      <w:r w:rsidR="00EE43FA" w:rsidRPr="544DBFBD">
        <w:rPr>
          <w:rFonts w:ascii="Calibri" w:eastAsia="Calibri" w:hAnsi="Calibri" w:cs="Calibri"/>
          <w:sz w:val="22"/>
          <w:szCs w:val="22"/>
        </w:rPr>
        <w:t xml:space="preserve"> Warden facilities</w:t>
      </w:r>
      <w:r w:rsidR="001E4D16" w:rsidRPr="544DBFBD">
        <w:rPr>
          <w:rFonts w:ascii="Calibri" w:eastAsia="Calibri" w:hAnsi="Calibri" w:cs="Calibri"/>
          <w:sz w:val="22"/>
          <w:szCs w:val="22"/>
        </w:rPr>
        <w:t>.</w:t>
      </w:r>
      <w:r w:rsidR="002228E7" w:rsidRPr="002228E7">
        <w:br/>
      </w:r>
    </w:p>
    <w:p w14:paraId="711F3897" w14:textId="77777777" w:rsidR="00CF6C9F" w:rsidRDefault="00CF6C9F" w:rsidP="00563DB6">
      <w:pPr>
        <w:rPr>
          <w:rFonts w:ascii="Calibri" w:eastAsia="Calibri" w:hAnsi="Calibri" w:cs="Calibri"/>
          <w:sz w:val="22"/>
          <w:szCs w:val="22"/>
        </w:rPr>
      </w:pPr>
    </w:p>
    <w:p w14:paraId="5182CDCA" w14:textId="77777777" w:rsidR="00882165" w:rsidRDefault="00882165">
      <w:pPr>
        <w:rPr>
          <w:rFonts w:ascii="Calibri" w:eastAsia="Calibri" w:hAnsi="Calibri" w:cs="Calibri"/>
          <w:sz w:val="22"/>
          <w:szCs w:val="22"/>
        </w:rPr>
      </w:pPr>
      <w:r>
        <w:rPr>
          <w:rFonts w:ascii="Calibri" w:eastAsia="Calibri" w:hAnsi="Calibri" w:cs="Calibri"/>
          <w:sz w:val="22"/>
          <w:szCs w:val="22"/>
        </w:rPr>
        <w:br w:type="page"/>
      </w:r>
    </w:p>
    <w:p w14:paraId="6679A981" w14:textId="65F3B565" w:rsidR="00CF6C9F" w:rsidRPr="00563DB6" w:rsidRDefault="00D309B6" w:rsidP="00563DB6">
      <w:pPr>
        <w:rPr>
          <w:rFonts w:ascii="Calibri" w:eastAsia="Calibri" w:hAnsi="Calibri" w:cs="Calibri"/>
          <w:sz w:val="22"/>
          <w:szCs w:val="22"/>
        </w:rPr>
      </w:pPr>
      <w:r w:rsidRPr="544DBFBD">
        <w:rPr>
          <w:rFonts w:ascii="Calibri" w:eastAsia="Calibri" w:hAnsi="Calibri" w:cs="Calibri"/>
          <w:sz w:val="22"/>
          <w:szCs w:val="22"/>
        </w:rPr>
        <w:t>8</w:t>
      </w:r>
      <w:r w:rsidR="001D0449" w:rsidRPr="544DBFBD">
        <w:rPr>
          <w:rFonts w:ascii="Calibri" w:eastAsia="Calibri" w:hAnsi="Calibri" w:cs="Calibri"/>
          <w:sz w:val="22"/>
          <w:szCs w:val="22"/>
        </w:rPr>
        <w:t>.</w:t>
      </w:r>
      <w:r w:rsidR="001D0449">
        <w:tab/>
      </w:r>
      <w:r w:rsidR="001D0449" w:rsidRPr="544DBFBD">
        <w:rPr>
          <w:rFonts w:ascii="Calibri" w:eastAsia="Calibri" w:hAnsi="Calibri" w:cs="Calibri"/>
          <w:sz w:val="22"/>
          <w:szCs w:val="22"/>
        </w:rPr>
        <w:t xml:space="preserve">3 </w:t>
      </w:r>
      <w:r w:rsidR="0045549A" w:rsidRPr="544DBFBD">
        <w:rPr>
          <w:rFonts w:ascii="Calibri" w:eastAsia="Calibri" w:hAnsi="Calibri" w:cs="Calibri"/>
          <w:sz w:val="22"/>
          <w:szCs w:val="22"/>
        </w:rPr>
        <w:t xml:space="preserve">CORNER FIELD / </w:t>
      </w:r>
      <w:r w:rsidR="5E2E6086" w:rsidRPr="544DBFBD">
        <w:rPr>
          <w:rFonts w:ascii="Calibri" w:eastAsia="Calibri" w:hAnsi="Calibri" w:cs="Calibri"/>
          <w:sz w:val="22"/>
          <w:szCs w:val="22"/>
        </w:rPr>
        <w:t>SOUTHEAST</w:t>
      </w:r>
      <w:r w:rsidR="0045549A" w:rsidRPr="544DBFBD">
        <w:rPr>
          <w:rFonts w:ascii="Calibri" w:eastAsia="Calibri" w:hAnsi="Calibri" w:cs="Calibri"/>
          <w:sz w:val="22"/>
          <w:szCs w:val="22"/>
        </w:rPr>
        <w:t xml:space="preserve"> CORNER / HUNDRED ACRE</w:t>
      </w:r>
    </w:p>
    <w:p w14:paraId="193A9B33" w14:textId="77777777" w:rsidR="002E458D" w:rsidRDefault="002E458D" w:rsidP="002B5FB2">
      <w:pPr>
        <w:rPr>
          <w:rFonts w:ascii="Calibri" w:eastAsia="Calibri" w:hAnsi="Calibri" w:cs="Calibri"/>
          <w:sz w:val="22"/>
          <w:szCs w:val="22"/>
        </w:rPr>
      </w:pPr>
    </w:p>
    <w:p w14:paraId="07069A10" w14:textId="5F72D557" w:rsidR="001E428A" w:rsidRDefault="1F14F2BC" w:rsidP="002B5FB2">
      <w:pPr>
        <w:rPr>
          <w:rFonts w:ascii="Calibri" w:eastAsia="Calibri" w:hAnsi="Calibri" w:cs="Calibri"/>
          <w:sz w:val="22"/>
          <w:szCs w:val="22"/>
        </w:rPr>
      </w:pPr>
      <w:r w:rsidRPr="544DBFBD">
        <w:rPr>
          <w:rFonts w:ascii="Calibri" w:eastAsia="Calibri" w:hAnsi="Calibri" w:cs="Calibri"/>
          <w:sz w:val="22"/>
          <w:szCs w:val="22"/>
        </w:rPr>
        <w:t>Hundred</w:t>
      </w:r>
      <w:r w:rsidR="003D79B3" w:rsidRPr="544DBFBD">
        <w:rPr>
          <w:rFonts w:ascii="Calibri" w:eastAsia="Calibri" w:hAnsi="Calibri" w:cs="Calibri"/>
          <w:sz w:val="22"/>
          <w:szCs w:val="22"/>
        </w:rPr>
        <w:t xml:space="preserve"> Acre and </w:t>
      </w:r>
      <w:r w:rsidR="248884C2" w:rsidRPr="544DBFBD">
        <w:rPr>
          <w:rFonts w:ascii="Calibri" w:eastAsia="Calibri" w:hAnsi="Calibri" w:cs="Calibri"/>
          <w:sz w:val="22"/>
          <w:szCs w:val="22"/>
        </w:rPr>
        <w:t>the Southeast</w:t>
      </w:r>
      <w:r w:rsidR="003D79B3" w:rsidRPr="544DBFBD">
        <w:rPr>
          <w:rFonts w:ascii="Calibri" w:eastAsia="Calibri" w:hAnsi="Calibri" w:cs="Calibri"/>
          <w:sz w:val="22"/>
          <w:szCs w:val="22"/>
        </w:rPr>
        <w:t xml:space="preserve"> Corner fall outside </w:t>
      </w:r>
      <w:r w:rsidR="00DA534D" w:rsidRPr="544DBFBD">
        <w:rPr>
          <w:rFonts w:ascii="Calibri" w:eastAsia="Calibri" w:hAnsi="Calibri" w:cs="Calibri"/>
          <w:sz w:val="22"/>
          <w:szCs w:val="22"/>
        </w:rPr>
        <w:t>Valencia’s</w:t>
      </w:r>
      <w:r w:rsidR="003D79B3" w:rsidRPr="544DBFBD">
        <w:rPr>
          <w:rFonts w:ascii="Calibri" w:eastAsia="Calibri" w:hAnsi="Calibri" w:cs="Calibri"/>
          <w:sz w:val="22"/>
          <w:szCs w:val="22"/>
        </w:rPr>
        <w:t xml:space="preserve"> lease boundary, but these </w:t>
      </w:r>
      <w:r w:rsidR="771F06E7" w:rsidRPr="544DBFBD">
        <w:rPr>
          <w:rFonts w:ascii="Calibri" w:eastAsia="Calibri" w:hAnsi="Calibri" w:cs="Calibri"/>
          <w:sz w:val="22"/>
          <w:szCs w:val="22"/>
        </w:rPr>
        <w:t>contiguous areas</w:t>
      </w:r>
      <w:r w:rsidR="003D79B3" w:rsidRPr="544DBFBD">
        <w:rPr>
          <w:rFonts w:ascii="Calibri" w:eastAsia="Calibri" w:hAnsi="Calibri" w:cs="Calibri"/>
          <w:sz w:val="22"/>
          <w:szCs w:val="22"/>
        </w:rPr>
        <w:t xml:space="preserve"> </w:t>
      </w:r>
      <w:r w:rsidR="001E428A" w:rsidRPr="544DBFBD">
        <w:rPr>
          <w:rFonts w:ascii="Calibri" w:eastAsia="Calibri" w:hAnsi="Calibri" w:cs="Calibri"/>
          <w:sz w:val="22"/>
          <w:szCs w:val="22"/>
        </w:rPr>
        <w:t xml:space="preserve">are crucial to the </w:t>
      </w:r>
      <w:r w:rsidR="104E9345" w:rsidRPr="544DBFBD">
        <w:rPr>
          <w:rFonts w:ascii="Calibri" w:eastAsia="Calibri" w:hAnsi="Calibri" w:cs="Calibri"/>
          <w:sz w:val="22"/>
          <w:szCs w:val="22"/>
        </w:rPr>
        <w:t xml:space="preserve">provision </w:t>
      </w:r>
      <w:r w:rsidR="00670094" w:rsidRPr="544DBFBD">
        <w:rPr>
          <w:rFonts w:ascii="Calibri" w:eastAsia="Calibri" w:hAnsi="Calibri" w:cs="Calibri"/>
          <w:sz w:val="22"/>
          <w:szCs w:val="22"/>
        </w:rPr>
        <w:t xml:space="preserve">of </w:t>
      </w:r>
      <w:r w:rsidR="7E50521C" w:rsidRPr="544DBFBD">
        <w:rPr>
          <w:rFonts w:ascii="Calibri" w:eastAsia="Calibri" w:hAnsi="Calibri" w:cs="Calibri"/>
          <w:sz w:val="22"/>
          <w:szCs w:val="22"/>
        </w:rPr>
        <w:t>both displacement</w:t>
      </w:r>
      <w:r w:rsidR="001E428A" w:rsidRPr="544DBFBD">
        <w:rPr>
          <w:rFonts w:ascii="Calibri" w:eastAsia="Calibri" w:hAnsi="Calibri" w:cs="Calibri"/>
          <w:sz w:val="22"/>
          <w:szCs w:val="22"/>
        </w:rPr>
        <w:t xml:space="preserve"> habitat during </w:t>
      </w:r>
      <w:r w:rsidR="1DA4CC3A" w:rsidRPr="544DBFBD">
        <w:rPr>
          <w:rFonts w:ascii="Calibri" w:eastAsia="Calibri" w:hAnsi="Calibri" w:cs="Calibri"/>
          <w:sz w:val="22"/>
          <w:szCs w:val="22"/>
        </w:rPr>
        <w:t>the</w:t>
      </w:r>
      <w:r w:rsidR="001E428A" w:rsidRPr="544DBFBD">
        <w:rPr>
          <w:rFonts w:ascii="Calibri" w:eastAsia="Calibri" w:hAnsi="Calibri" w:cs="Calibri"/>
          <w:sz w:val="22"/>
          <w:szCs w:val="22"/>
        </w:rPr>
        <w:t xml:space="preserve"> restoration</w:t>
      </w:r>
      <w:r w:rsidR="72E1D0E3" w:rsidRPr="544DBFBD">
        <w:rPr>
          <w:rFonts w:ascii="Calibri" w:eastAsia="Calibri" w:hAnsi="Calibri" w:cs="Calibri"/>
          <w:sz w:val="22"/>
          <w:szCs w:val="22"/>
        </w:rPr>
        <w:t xml:space="preserve"> and</w:t>
      </w:r>
      <w:r w:rsidR="38F51EA8" w:rsidRPr="544DBFBD">
        <w:rPr>
          <w:rFonts w:ascii="Calibri" w:eastAsia="Calibri" w:hAnsi="Calibri" w:cs="Calibri"/>
          <w:sz w:val="22"/>
          <w:szCs w:val="22"/>
        </w:rPr>
        <w:t xml:space="preserve"> </w:t>
      </w:r>
      <w:r w:rsidR="313EAAF2" w:rsidRPr="544DBFBD">
        <w:rPr>
          <w:rFonts w:ascii="Calibri" w:eastAsia="Calibri" w:hAnsi="Calibri" w:cs="Calibri"/>
          <w:sz w:val="22"/>
          <w:szCs w:val="22"/>
        </w:rPr>
        <w:t xml:space="preserve">complementary habitat </w:t>
      </w:r>
      <w:r w:rsidR="771F06E7" w:rsidRPr="544DBFBD">
        <w:rPr>
          <w:rFonts w:ascii="Calibri" w:eastAsia="Calibri" w:hAnsi="Calibri" w:cs="Calibri"/>
          <w:sz w:val="22"/>
          <w:szCs w:val="22"/>
        </w:rPr>
        <w:t>post</w:t>
      </w:r>
      <w:r w:rsidR="313EAAF2" w:rsidRPr="544DBFBD">
        <w:rPr>
          <w:rFonts w:ascii="Calibri" w:eastAsia="Calibri" w:hAnsi="Calibri" w:cs="Calibri"/>
          <w:sz w:val="22"/>
          <w:szCs w:val="22"/>
        </w:rPr>
        <w:t xml:space="preserve"> </w:t>
      </w:r>
      <w:r w:rsidR="454C11B2" w:rsidRPr="544DBFBD">
        <w:rPr>
          <w:rFonts w:ascii="Calibri" w:eastAsia="Calibri" w:hAnsi="Calibri" w:cs="Calibri"/>
          <w:sz w:val="22"/>
          <w:szCs w:val="22"/>
        </w:rPr>
        <w:t>restoration.</w:t>
      </w:r>
      <w:r w:rsidR="7FDD12B5" w:rsidRPr="544DBFBD">
        <w:rPr>
          <w:rFonts w:ascii="Calibri" w:eastAsia="Calibri" w:hAnsi="Calibri" w:cs="Calibri"/>
          <w:sz w:val="22"/>
          <w:szCs w:val="22"/>
        </w:rPr>
        <w:t xml:space="preserve"> </w:t>
      </w:r>
      <w:r w:rsidR="5BEA4453" w:rsidRPr="544DBFBD">
        <w:rPr>
          <w:rFonts w:ascii="Calibri" w:eastAsia="Calibri" w:hAnsi="Calibri" w:cs="Calibri"/>
          <w:sz w:val="22"/>
          <w:szCs w:val="22"/>
        </w:rPr>
        <w:t xml:space="preserve">The Section 106 should be amended </w:t>
      </w:r>
      <w:r w:rsidR="0BCF28D9" w:rsidRPr="544DBFBD">
        <w:rPr>
          <w:rFonts w:ascii="Calibri" w:eastAsia="Calibri" w:hAnsi="Calibri" w:cs="Calibri"/>
          <w:sz w:val="22"/>
          <w:szCs w:val="22"/>
        </w:rPr>
        <w:t xml:space="preserve">to </w:t>
      </w:r>
      <w:r w:rsidR="2BA53EA7" w:rsidRPr="544DBFBD">
        <w:rPr>
          <w:rFonts w:ascii="Calibri" w:eastAsia="Calibri" w:hAnsi="Calibri" w:cs="Calibri"/>
          <w:sz w:val="22"/>
          <w:szCs w:val="22"/>
        </w:rPr>
        <w:t xml:space="preserve">secure </w:t>
      </w:r>
      <w:r w:rsidR="089F0FFB" w:rsidRPr="544DBFBD">
        <w:rPr>
          <w:rFonts w:ascii="Calibri" w:eastAsia="Calibri" w:hAnsi="Calibri" w:cs="Calibri"/>
          <w:sz w:val="22"/>
          <w:szCs w:val="22"/>
        </w:rPr>
        <w:t xml:space="preserve">an </w:t>
      </w:r>
      <w:r w:rsidR="3A78F59C" w:rsidRPr="544DBFBD">
        <w:rPr>
          <w:rFonts w:ascii="Calibri" w:eastAsia="Calibri" w:hAnsi="Calibri" w:cs="Calibri"/>
          <w:sz w:val="22"/>
          <w:szCs w:val="22"/>
        </w:rPr>
        <w:t xml:space="preserve">ongoing </w:t>
      </w:r>
      <w:r w:rsidR="0BB85E5C" w:rsidRPr="544DBFBD">
        <w:rPr>
          <w:rFonts w:ascii="Calibri" w:eastAsia="Calibri" w:hAnsi="Calibri" w:cs="Calibri"/>
          <w:sz w:val="22"/>
          <w:szCs w:val="22"/>
        </w:rPr>
        <w:t xml:space="preserve">commitment </w:t>
      </w:r>
      <w:r w:rsidR="480D3514" w:rsidRPr="544DBFBD">
        <w:rPr>
          <w:rFonts w:ascii="Calibri" w:eastAsia="Calibri" w:hAnsi="Calibri" w:cs="Calibri"/>
          <w:sz w:val="22"/>
          <w:szCs w:val="22"/>
        </w:rPr>
        <w:t xml:space="preserve">from </w:t>
      </w:r>
      <w:r w:rsidR="5840AF20" w:rsidRPr="544DBFBD">
        <w:rPr>
          <w:rFonts w:ascii="Calibri" w:eastAsia="Calibri" w:hAnsi="Calibri" w:cs="Calibri"/>
          <w:sz w:val="22"/>
          <w:szCs w:val="22"/>
        </w:rPr>
        <w:t>Thames Water</w:t>
      </w:r>
      <w:r w:rsidR="74761960" w:rsidRPr="544DBFBD">
        <w:rPr>
          <w:rFonts w:ascii="Calibri" w:eastAsia="Calibri" w:hAnsi="Calibri" w:cs="Calibri"/>
          <w:sz w:val="22"/>
          <w:szCs w:val="22"/>
        </w:rPr>
        <w:t xml:space="preserve"> and Valencia </w:t>
      </w:r>
      <w:r w:rsidR="17C82F68" w:rsidRPr="544DBFBD">
        <w:rPr>
          <w:rFonts w:ascii="Calibri" w:eastAsia="Calibri" w:hAnsi="Calibri" w:cs="Calibri"/>
          <w:sz w:val="22"/>
          <w:szCs w:val="22"/>
        </w:rPr>
        <w:t xml:space="preserve">to </w:t>
      </w:r>
      <w:r w:rsidR="65265565" w:rsidRPr="544DBFBD">
        <w:rPr>
          <w:rFonts w:ascii="Calibri" w:eastAsia="Calibri" w:hAnsi="Calibri" w:cs="Calibri"/>
          <w:sz w:val="22"/>
          <w:szCs w:val="22"/>
        </w:rPr>
        <w:t xml:space="preserve">manage these areas </w:t>
      </w:r>
      <w:r w:rsidR="6491E0AE" w:rsidRPr="544DBFBD">
        <w:rPr>
          <w:rFonts w:ascii="Calibri" w:eastAsia="Calibri" w:hAnsi="Calibri" w:cs="Calibri"/>
          <w:sz w:val="22"/>
          <w:szCs w:val="22"/>
        </w:rPr>
        <w:t xml:space="preserve">in perpetuity </w:t>
      </w:r>
      <w:r w:rsidR="40A7C920" w:rsidRPr="544DBFBD">
        <w:rPr>
          <w:rFonts w:ascii="Calibri" w:eastAsia="Calibri" w:hAnsi="Calibri" w:cs="Calibri"/>
          <w:sz w:val="22"/>
          <w:szCs w:val="22"/>
        </w:rPr>
        <w:t xml:space="preserve">to </w:t>
      </w:r>
      <w:r w:rsidR="45EDC62C" w:rsidRPr="544DBFBD">
        <w:rPr>
          <w:rFonts w:ascii="Calibri" w:eastAsia="Calibri" w:hAnsi="Calibri" w:cs="Calibri"/>
          <w:sz w:val="22"/>
          <w:szCs w:val="22"/>
        </w:rPr>
        <w:t>help</w:t>
      </w:r>
      <w:r w:rsidR="0DAA2DB2" w:rsidRPr="544DBFBD">
        <w:rPr>
          <w:rFonts w:ascii="Calibri" w:eastAsia="Calibri" w:hAnsi="Calibri" w:cs="Calibri"/>
          <w:sz w:val="22"/>
          <w:szCs w:val="22"/>
        </w:rPr>
        <w:t xml:space="preserve"> </w:t>
      </w:r>
      <w:r w:rsidR="47B72B87" w:rsidRPr="544DBFBD">
        <w:rPr>
          <w:rFonts w:ascii="Calibri" w:eastAsia="Calibri" w:hAnsi="Calibri" w:cs="Calibri"/>
          <w:sz w:val="22"/>
          <w:szCs w:val="22"/>
        </w:rPr>
        <w:t>ensure</w:t>
      </w:r>
      <w:r w:rsidR="3FA2010D" w:rsidRPr="544DBFBD">
        <w:rPr>
          <w:rFonts w:ascii="Calibri" w:eastAsia="Calibri" w:hAnsi="Calibri" w:cs="Calibri"/>
          <w:sz w:val="22"/>
          <w:szCs w:val="22"/>
        </w:rPr>
        <w:t xml:space="preserve"> </w:t>
      </w:r>
      <w:r w:rsidR="25E8EC74" w:rsidRPr="544DBFBD">
        <w:rPr>
          <w:rFonts w:ascii="Calibri" w:eastAsia="Calibri" w:hAnsi="Calibri" w:cs="Calibri"/>
          <w:sz w:val="22"/>
          <w:szCs w:val="22"/>
        </w:rPr>
        <w:t xml:space="preserve">the </w:t>
      </w:r>
      <w:r w:rsidR="53A61981" w:rsidRPr="544DBFBD">
        <w:rPr>
          <w:rFonts w:ascii="Calibri" w:eastAsia="Calibri" w:hAnsi="Calibri" w:cs="Calibri"/>
          <w:sz w:val="22"/>
          <w:szCs w:val="22"/>
        </w:rPr>
        <w:t>success of</w:t>
      </w:r>
      <w:r w:rsidR="67D1A0CC" w:rsidRPr="544DBFBD">
        <w:rPr>
          <w:rFonts w:ascii="Calibri" w:eastAsia="Calibri" w:hAnsi="Calibri" w:cs="Calibri"/>
          <w:sz w:val="22"/>
          <w:szCs w:val="22"/>
        </w:rPr>
        <w:t xml:space="preserve"> the </w:t>
      </w:r>
      <w:r w:rsidR="3F7C8B6F" w:rsidRPr="544DBFBD">
        <w:rPr>
          <w:rFonts w:ascii="Calibri" w:eastAsia="Calibri" w:hAnsi="Calibri" w:cs="Calibri"/>
          <w:sz w:val="22"/>
          <w:szCs w:val="22"/>
        </w:rPr>
        <w:t xml:space="preserve">Beddington </w:t>
      </w:r>
      <w:r w:rsidR="489359B4" w:rsidRPr="544DBFBD">
        <w:rPr>
          <w:rFonts w:ascii="Calibri" w:eastAsia="Calibri" w:hAnsi="Calibri" w:cs="Calibri"/>
          <w:sz w:val="22"/>
          <w:szCs w:val="22"/>
        </w:rPr>
        <w:t xml:space="preserve">Farmlands </w:t>
      </w:r>
      <w:r w:rsidR="45A837C5" w:rsidRPr="544DBFBD">
        <w:rPr>
          <w:rFonts w:ascii="Calibri" w:eastAsia="Calibri" w:hAnsi="Calibri" w:cs="Calibri"/>
          <w:sz w:val="22"/>
          <w:szCs w:val="22"/>
        </w:rPr>
        <w:t>nature reserve.</w:t>
      </w:r>
    </w:p>
    <w:p w14:paraId="347D50A0" w14:textId="2C54E8CE" w:rsidR="36967A4D" w:rsidRDefault="36967A4D" w:rsidP="36967A4D">
      <w:pPr>
        <w:rPr>
          <w:rFonts w:ascii="Calibri" w:eastAsia="Calibri" w:hAnsi="Calibri" w:cs="Calibri"/>
          <w:sz w:val="22"/>
          <w:szCs w:val="22"/>
        </w:rPr>
      </w:pPr>
    </w:p>
    <w:p w14:paraId="55E90E19" w14:textId="175216DF" w:rsidR="00287EB4" w:rsidRDefault="00EA6831" w:rsidP="002B5FB2">
      <w:pPr>
        <w:rPr>
          <w:rFonts w:ascii="Calibri" w:eastAsia="Calibri" w:hAnsi="Calibri" w:cs="Calibri"/>
          <w:sz w:val="22"/>
          <w:szCs w:val="22"/>
        </w:rPr>
      </w:pPr>
      <w:r w:rsidRPr="544DBFBD">
        <w:rPr>
          <w:rFonts w:ascii="Calibri" w:eastAsia="Calibri" w:hAnsi="Calibri" w:cs="Calibri"/>
          <w:sz w:val="22"/>
          <w:szCs w:val="22"/>
        </w:rPr>
        <w:t xml:space="preserve">Thames Water gave permission for </w:t>
      </w:r>
      <w:r w:rsidR="003D611A" w:rsidRPr="544DBFBD">
        <w:rPr>
          <w:rFonts w:ascii="Calibri" w:eastAsia="Calibri" w:hAnsi="Calibri" w:cs="Calibri"/>
          <w:sz w:val="22"/>
          <w:szCs w:val="22"/>
        </w:rPr>
        <w:t xml:space="preserve">3 Corner Field </w:t>
      </w:r>
      <w:r w:rsidRPr="544DBFBD">
        <w:rPr>
          <w:rFonts w:ascii="Calibri" w:eastAsia="Calibri" w:hAnsi="Calibri" w:cs="Calibri"/>
          <w:sz w:val="22"/>
          <w:szCs w:val="22"/>
        </w:rPr>
        <w:t xml:space="preserve">to be used as </w:t>
      </w:r>
      <w:r w:rsidR="00934493" w:rsidRPr="544DBFBD">
        <w:rPr>
          <w:rFonts w:ascii="Calibri" w:eastAsia="Calibri" w:hAnsi="Calibri" w:cs="Calibri"/>
          <w:sz w:val="22"/>
          <w:szCs w:val="22"/>
        </w:rPr>
        <w:t xml:space="preserve">mitigation </w:t>
      </w:r>
      <w:r w:rsidR="00A83D3A" w:rsidRPr="544DBFBD">
        <w:rPr>
          <w:rFonts w:ascii="Calibri" w:eastAsia="Calibri" w:hAnsi="Calibri" w:cs="Calibri"/>
          <w:sz w:val="22"/>
          <w:szCs w:val="22"/>
        </w:rPr>
        <w:t xml:space="preserve">for the land lost to the </w:t>
      </w:r>
      <w:r w:rsidR="0041686D" w:rsidRPr="544DBFBD">
        <w:rPr>
          <w:rFonts w:ascii="Calibri" w:eastAsia="Calibri" w:hAnsi="Calibri" w:cs="Calibri"/>
          <w:sz w:val="22"/>
          <w:szCs w:val="22"/>
        </w:rPr>
        <w:t xml:space="preserve">footprint </w:t>
      </w:r>
      <w:r w:rsidR="004838BB" w:rsidRPr="544DBFBD">
        <w:rPr>
          <w:rFonts w:ascii="Calibri" w:eastAsia="Calibri" w:hAnsi="Calibri" w:cs="Calibri"/>
          <w:sz w:val="22"/>
          <w:szCs w:val="22"/>
        </w:rPr>
        <w:t xml:space="preserve">of the </w:t>
      </w:r>
      <w:r w:rsidR="00A83D3A" w:rsidRPr="544DBFBD">
        <w:rPr>
          <w:rFonts w:ascii="Calibri" w:eastAsia="Calibri" w:hAnsi="Calibri" w:cs="Calibri"/>
          <w:sz w:val="22"/>
          <w:szCs w:val="22"/>
        </w:rPr>
        <w:t>ERF</w:t>
      </w:r>
      <w:r w:rsidR="001E428A" w:rsidRPr="544DBFBD">
        <w:rPr>
          <w:rFonts w:ascii="Calibri" w:eastAsia="Calibri" w:hAnsi="Calibri" w:cs="Calibri"/>
          <w:sz w:val="22"/>
          <w:szCs w:val="22"/>
        </w:rPr>
        <w:t xml:space="preserve"> and </w:t>
      </w:r>
      <w:r w:rsidR="00E7551D" w:rsidRPr="544DBFBD">
        <w:rPr>
          <w:rFonts w:ascii="Calibri" w:eastAsia="Calibri" w:hAnsi="Calibri" w:cs="Calibri"/>
          <w:sz w:val="22"/>
          <w:szCs w:val="22"/>
        </w:rPr>
        <w:t xml:space="preserve">should therefore be included in the lease </w:t>
      </w:r>
      <w:r w:rsidR="0053654E" w:rsidRPr="544DBFBD">
        <w:rPr>
          <w:rFonts w:ascii="Calibri" w:eastAsia="Calibri" w:hAnsi="Calibri" w:cs="Calibri"/>
          <w:sz w:val="22"/>
          <w:szCs w:val="22"/>
        </w:rPr>
        <w:t>area</w:t>
      </w:r>
      <w:r w:rsidR="00A42402" w:rsidRPr="544DBFBD">
        <w:rPr>
          <w:rFonts w:ascii="Calibri" w:eastAsia="Calibri" w:hAnsi="Calibri" w:cs="Calibri"/>
          <w:sz w:val="22"/>
          <w:szCs w:val="22"/>
        </w:rPr>
        <w:t xml:space="preserve">.  </w:t>
      </w:r>
    </w:p>
    <w:p w14:paraId="44AF2233" w14:textId="77777777" w:rsidR="00EE3503" w:rsidRDefault="00EE3503" w:rsidP="002B5FB2">
      <w:pPr>
        <w:rPr>
          <w:rFonts w:ascii="Calibri" w:eastAsia="Calibri" w:hAnsi="Calibri" w:cs="Calibri"/>
          <w:sz w:val="22"/>
          <w:szCs w:val="22"/>
        </w:rPr>
      </w:pPr>
    </w:p>
    <w:p w14:paraId="7D70462E" w14:textId="73054963" w:rsidR="00EE3503" w:rsidRDefault="00EE3503" w:rsidP="6353949B">
      <w:pPr>
        <w:rPr>
          <w:rFonts w:ascii="Calibri" w:eastAsia="Calibri" w:hAnsi="Calibri" w:cs="Calibri"/>
          <w:sz w:val="22"/>
          <w:szCs w:val="22"/>
        </w:rPr>
      </w:pPr>
      <w:r w:rsidRPr="544DBFBD">
        <w:rPr>
          <w:rFonts w:ascii="Calibri" w:eastAsia="Calibri" w:hAnsi="Calibri" w:cs="Calibri"/>
          <w:sz w:val="22"/>
          <w:szCs w:val="22"/>
        </w:rPr>
        <w:t xml:space="preserve">Although a bond of </w:t>
      </w:r>
      <w:r w:rsidR="31E8496C" w:rsidRPr="31E8496C">
        <w:rPr>
          <w:rFonts w:ascii="Calibri" w:eastAsia="Calibri" w:hAnsi="Calibri" w:cs="Calibri"/>
          <w:sz w:val="22"/>
          <w:szCs w:val="22"/>
        </w:rPr>
        <w:t>£</w:t>
      </w:r>
      <w:r w:rsidR="2982A50B" w:rsidRPr="2982A50B">
        <w:rPr>
          <w:rFonts w:ascii="Calibri" w:eastAsia="Calibri" w:hAnsi="Calibri" w:cs="Calibri"/>
          <w:sz w:val="22"/>
          <w:szCs w:val="22"/>
        </w:rPr>
        <w:t>50,</w:t>
      </w:r>
      <w:r w:rsidR="79C4FC8B" w:rsidRPr="79C4FC8B">
        <w:rPr>
          <w:rFonts w:ascii="Calibri" w:eastAsia="Calibri" w:hAnsi="Calibri" w:cs="Calibri"/>
          <w:sz w:val="22"/>
          <w:szCs w:val="22"/>
        </w:rPr>
        <w:t>000 was</w:t>
      </w:r>
      <w:r w:rsidRPr="544DBFBD">
        <w:rPr>
          <w:rFonts w:ascii="Calibri" w:eastAsia="Calibri" w:hAnsi="Calibri" w:cs="Calibri"/>
          <w:sz w:val="22"/>
          <w:szCs w:val="22"/>
        </w:rPr>
        <w:t xml:space="preserve"> provided by Viridor Waste Management, this was never going to be enough</w:t>
      </w:r>
      <w:r w:rsidR="00976525" w:rsidRPr="544DBFBD">
        <w:rPr>
          <w:rFonts w:ascii="Calibri" w:eastAsia="Calibri" w:hAnsi="Calibri" w:cs="Calibri"/>
          <w:sz w:val="22"/>
          <w:szCs w:val="22"/>
        </w:rPr>
        <w:t xml:space="preserve"> for ongoing management of the area. </w:t>
      </w:r>
    </w:p>
    <w:p w14:paraId="2241E11F" w14:textId="494D6F91" w:rsidR="00EE3503" w:rsidRDefault="00EE3503" w:rsidP="6353949B">
      <w:pPr>
        <w:rPr>
          <w:rFonts w:ascii="Calibri" w:eastAsia="Calibri" w:hAnsi="Calibri" w:cs="Calibri"/>
          <w:sz w:val="22"/>
          <w:szCs w:val="22"/>
        </w:rPr>
      </w:pPr>
    </w:p>
    <w:p w14:paraId="124FB1AC" w14:textId="2361BE19" w:rsidR="00EE3503" w:rsidRDefault="1F2E5787" w:rsidP="002B5FB2">
      <w:pPr>
        <w:rPr>
          <w:rFonts w:ascii="Calibri" w:eastAsia="Calibri" w:hAnsi="Calibri" w:cs="Calibri"/>
          <w:sz w:val="22"/>
          <w:szCs w:val="22"/>
        </w:rPr>
      </w:pPr>
      <w:r w:rsidRPr="544DBFBD">
        <w:rPr>
          <w:rFonts w:ascii="Calibri" w:eastAsia="Calibri" w:hAnsi="Calibri" w:cs="Calibri"/>
          <w:sz w:val="22"/>
          <w:szCs w:val="22"/>
        </w:rPr>
        <w:t>Reference:</w:t>
      </w:r>
      <w:r w:rsidR="70468440" w:rsidRPr="544DBFBD">
        <w:rPr>
          <w:rFonts w:ascii="Calibri" w:eastAsia="Calibri" w:hAnsi="Calibri" w:cs="Calibri"/>
          <w:sz w:val="22"/>
          <w:szCs w:val="22"/>
        </w:rPr>
        <w:t xml:space="preserve"> </w:t>
      </w:r>
      <w:r w:rsidRPr="544DBFBD">
        <w:rPr>
          <w:rFonts w:ascii="Calibri" w:eastAsia="Calibri" w:hAnsi="Calibri" w:cs="Calibri"/>
          <w:sz w:val="22"/>
          <w:szCs w:val="22"/>
        </w:rPr>
        <w:t>Sutton</w:t>
      </w:r>
      <w:r w:rsidR="00234421" w:rsidRPr="544DBFBD">
        <w:rPr>
          <w:rFonts w:ascii="Calibri" w:eastAsia="Calibri" w:hAnsi="Calibri" w:cs="Calibri"/>
          <w:sz w:val="22"/>
          <w:szCs w:val="22"/>
        </w:rPr>
        <w:t xml:space="preserve"> Council’s ‘Building A Sustainable Sutton</w:t>
      </w:r>
      <w:r w:rsidR="00F16035" w:rsidRPr="544DBFBD">
        <w:rPr>
          <w:rFonts w:ascii="Calibri" w:eastAsia="Calibri" w:hAnsi="Calibri" w:cs="Calibri"/>
          <w:sz w:val="22"/>
          <w:szCs w:val="22"/>
        </w:rPr>
        <w:t>:</w:t>
      </w:r>
      <w:r w:rsidR="00234421" w:rsidRPr="544DBFBD">
        <w:rPr>
          <w:rFonts w:ascii="Calibri" w:eastAsia="Calibri" w:hAnsi="Calibri" w:cs="Calibri"/>
          <w:sz w:val="22"/>
          <w:szCs w:val="22"/>
        </w:rPr>
        <w:t xml:space="preserve"> Technical Guidance Note for Developers – April 2018’ has since been adopted</w:t>
      </w:r>
      <w:r w:rsidR="002403C8" w:rsidRPr="544DBFBD">
        <w:rPr>
          <w:rFonts w:ascii="Calibri" w:eastAsia="Calibri" w:hAnsi="Calibri" w:cs="Calibri"/>
          <w:sz w:val="22"/>
          <w:szCs w:val="22"/>
        </w:rPr>
        <w:t xml:space="preserve"> </w:t>
      </w:r>
      <w:r w:rsidR="00EA5E6E" w:rsidRPr="544DBFBD">
        <w:rPr>
          <w:rFonts w:ascii="Calibri" w:eastAsia="Calibri" w:hAnsi="Calibri" w:cs="Calibri"/>
          <w:sz w:val="22"/>
          <w:szCs w:val="22"/>
        </w:rPr>
        <w:t xml:space="preserve">and </w:t>
      </w:r>
      <w:r w:rsidR="005D6A56" w:rsidRPr="544DBFBD">
        <w:rPr>
          <w:rFonts w:ascii="Calibri" w:eastAsia="Calibri" w:hAnsi="Calibri" w:cs="Calibri"/>
          <w:sz w:val="22"/>
          <w:szCs w:val="22"/>
        </w:rPr>
        <w:t xml:space="preserve">Paragraph </w:t>
      </w:r>
      <w:r w:rsidR="00FF01ED" w:rsidRPr="544DBFBD">
        <w:rPr>
          <w:rFonts w:ascii="Calibri" w:eastAsia="Calibri" w:hAnsi="Calibri" w:cs="Calibri"/>
          <w:sz w:val="22"/>
          <w:szCs w:val="22"/>
        </w:rPr>
        <w:t>2.8.1</w:t>
      </w:r>
      <w:r w:rsidR="00697ED4" w:rsidRPr="544DBFBD">
        <w:rPr>
          <w:rFonts w:ascii="Calibri" w:eastAsia="Calibri" w:hAnsi="Calibri" w:cs="Calibri"/>
          <w:sz w:val="22"/>
          <w:szCs w:val="22"/>
        </w:rPr>
        <w:t xml:space="preserve"> </w:t>
      </w:r>
      <w:r w:rsidR="003B7C72" w:rsidRPr="544DBFBD">
        <w:rPr>
          <w:rFonts w:ascii="Calibri" w:eastAsia="Calibri" w:hAnsi="Calibri" w:cs="Calibri"/>
          <w:sz w:val="22"/>
          <w:szCs w:val="22"/>
        </w:rPr>
        <w:t xml:space="preserve">covers creation of habitat is not sufficient to mitigate </w:t>
      </w:r>
      <w:r w:rsidR="000800E1" w:rsidRPr="544DBFBD">
        <w:rPr>
          <w:rFonts w:ascii="Calibri" w:eastAsia="Calibri" w:hAnsi="Calibri" w:cs="Calibri"/>
          <w:sz w:val="22"/>
          <w:szCs w:val="22"/>
        </w:rPr>
        <w:t>net loss</w:t>
      </w:r>
      <w:r w:rsidR="00384F8F" w:rsidRPr="544DBFBD">
        <w:rPr>
          <w:rFonts w:ascii="Calibri" w:eastAsia="Calibri" w:hAnsi="Calibri" w:cs="Calibri"/>
          <w:sz w:val="22"/>
          <w:szCs w:val="22"/>
        </w:rPr>
        <w:t>.</w:t>
      </w:r>
      <w:r w:rsidR="004F7EC8" w:rsidRPr="544DBFBD">
        <w:rPr>
          <w:rFonts w:ascii="Calibri" w:eastAsia="Calibri" w:hAnsi="Calibri" w:cs="Calibri"/>
          <w:sz w:val="22"/>
          <w:szCs w:val="22"/>
        </w:rPr>
        <w:t xml:space="preserve"> ‘</w:t>
      </w:r>
      <w:r w:rsidR="00697ED4" w:rsidRPr="544DBFBD">
        <w:rPr>
          <w:rFonts w:ascii="Calibri" w:eastAsia="Calibri" w:hAnsi="Calibri" w:cs="Calibri"/>
          <w:sz w:val="22"/>
          <w:szCs w:val="22"/>
        </w:rPr>
        <w:t xml:space="preserve">DEFRA </w:t>
      </w:r>
      <w:r w:rsidR="002403C8" w:rsidRPr="544DBFBD">
        <w:rPr>
          <w:rFonts w:ascii="Calibri" w:eastAsia="Calibri" w:hAnsi="Calibri" w:cs="Calibri"/>
          <w:sz w:val="22"/>
          <w:szCs w:val="22"/>
        </w:rPr>
        <w:t>stat</w:t>
      </w:r>
      <w:r w:rsidR="00697ED4" w:rsidRPr="544DBFBD">
        <w:rPr>
          <w:rFonts w:ascii="Calibri" w:eastAsia="Calibri" w:hAnsi="Calibri" w:cs="Calibri"/>
          <w:sz w:val="22"/>
          <w:szCs w:val="22"/>
        </w:rPr>
        <w:t>es</w:t>
      </w:r>
      <w:r w:rsidR="002403C8" w:rsidRPr="544DBFBD">
        <w:rPr>
          <w:rFonts w:ascii="Calibri" w:eastAsia="Calibri" w:hAnsi="Calibri" w:cs="Calibri"/>
          <w:sz w:val="22"/>
          <w:szCs w:val="22"/>
        </w:rPr>
        <w:t xml:space="preserve"> </w:t>
      </w:r>
      <w:r w:rsidR="001F17D5" w:rsidRPr="544DBFBD">
        <w:rPr>
          <w:rFonts w:ascii="Calibri" w:eastAsia="Calibri" w:hAnsi="Calibri" w:cs="Calibri"/>
          <w:sz w:val="22"/>
          <w:szCs w:val="22"/>
        </w:rPr>
        <w:t xml:space="preserve">that </w:t>
      </w:r>
      <w:r w:rsidR="001F17D5" w:rsidRPr="544DBFBD">
        <w:rPr>
          <w:rFonts w:ascii="Calibri" w:eastAsia="Calibri" w:hAnsi="Calibri" w:cs="Calibri"/>
          <w:i/>
          <w:sz w:val="22"/>
          <w:szCs w:val="22"/>
        </w:rPr>
        <w:t>the creation of habitats alone is not sufficient mitigation for net loss</w:t>
      </w:r>
      <w:r w:rsidR="00BF1FAA" w:rsidRPr="544DBFBD">
        <w:rPr>
          <w:rFonts w:ascii="Calibri" w:eastAsia="Calibri" w:hAnsi="Calibri" w:cs="Calibri"/>
          <w:i/>
          <w:sz w:val="22"/>
          <w:szCs w:val="22"/>
        </w:rPr>
        <w:t xml:space="preserve"> and offsets should last at least as long as the impact of the development, and ideally, in perpetuity</w:t>
      </w:r>
      <w:r w:rsidR="002B51E6" w:rsidRPr="544DBFBD">
        <w:rPr>
          <w:rFonts w:ascii="Calibri" w:eastAsia="Calibri" w:hAnsi="Calibri" w:cs="Calibri"/>
          <w:sz w:val="22"/>
          <w:szCs w:val="22"/>
        </w:rPr>
        <w:t>.</w:t>
      </w:r>
    </w:p>
    <w:p w14:paraId="1FE8EA01" w14:textId="77777777" w:rsidR="002B51E6" w:rsidRDefault="002B51E6" w:rsidP="002B5FB2">
      <w:pPr>
        <w:rPr>
          <w:rFonts w:ascii="Calibri" w:eastAsia="Calibri" w:hAnsi="Calibri" w:cs="Calibri"/>
          <w:sz w:val="22"/>
          <w:szCs w:val="22"/>
        </w:rPr>
      </w:pPr>
    </w:p>
    <w:p w14:paraId="71AC61E2" w14:textId="7F39898F" w:rsidR="002B51E6" w:rsidRDefault="002B51E6" w:rsidP="002B5FB2">
      <w:pPr>
        <w:rPr>
          <w:rFonts w:ascii="Calibri" w:eastAsia="Calibri" w:hAnsi="Calibri" w:cs="Calibri"/>
          <w:sz w:val="22"/>
          <w:szCs w:val="22"/>
        </w:rPr>
      </w:pPr>
      <w:r w:rsidRPr="544DBFBD">
        <w:rPr>
          <w:rFonts w:ascii="Calibri" w:eastAsia="Calibri" w:hAnsi="Calibri" w:cs="Calibri"/>
          <w:sz w:val="22"/>
          <w:szCs w:val="22"/>
        </w:rPr>
        <w:t xml:space="preserve">With the ERF unlikely to be </w:t>
      </w:r>
      <w:r w:rsidR="00084313" w:rsidRPr="544DBFBD">
        <w:rPr>
          <w:rFonts w:ascii="Calibri" w:eastAsia="Calibri" w:hAnsi="Calibri" w:cs="Calibri"/>
          <w:sz w:val="22"/>
          <w:szCs w:val="22"/>
        </w:rPr>
        <w:t xml:space="preserve">closed and removed anytime soon, 3 Corner Field should be </w:t>
      </w:r>
      <w:r w:rsidR="006270EF" w:rsidRPr="544DBFBD">
        <w:rPr>
          <w:rFonts w:ascii="Calibri" w:eastAsia="Calibri" w:hAnsi="Calibri" w:cs="Calibri"/>
          <w:sz w:val="22"/>
          <w:szCs w:val="22"/>
        </w:rPr>
        <w:t xml:space="preserve">formally adopted </w:t>
      </w:r>
      <w:r w:rsidR="00775F42" w:rsidRPr="544DBFBD">
        <w:rPr>
          <w:rFonts w:ascii="Calibri" w:eastAsia="Calibri" w:hAnsi="Calibri" w:cs="Calibri"/>
          <w:sz w:val="22"/>
          <w:szCs w:val="22"/>
        </w:rPr>
        <w:t>and manage</w:t>
      </w:r>
      <w:r w:rsidR="00C60DA9" w:rsidRPr="544DBFBD">
        <w:rPr>
          <w:rFonts w:ascii="Calibri" w:eastAsia="Calibri" w:hAnsi="Calibri" w:cs="Calibri"/>
          <w:sz w:val="22"/>
          <w:szCs w:val="22"/>
        </w:rPr>
        <w:t>d</w:t>
      </w:r>
      <w:r w:rsidR="00775F42" w:rsidRPr="544DBFBD">
        <w:rPr>
          <w:rFonts w:ascii="Calibri" w:eastAsia="Calibri" w:hAnsi="Calibri" w:cs="Calibri"/>
          <w:sz w:val="22"/>
          <w:szCs w:val="22"/>
        </w:rPr>
        <w:t xml:space="preserve"> appropriately.</w:t>
      </w:r>
      <w:r w:rsidR="00FE16FD" w:rsidRPr="544DBFBD">
        <w:rPr>
          <w:rFonts w:ascii="Calibri" w:eastAsia="Calibri" w:hAnsi="Calibri" w:cs="Calibri"/>
          <w:sz w:val="22"/>
          <w:szCs w:val="22"/>
        </w:rPr>
        <w:t xml:space="preserve"> </w:t>
      </w:r>
    </w:p>
    <w:p w14:paraId="1DCB92B5" w14:textId="77777777" w:rsidR="003D611A" w:rsidRDefault="003D611A" w:rsidP="002B5FB2">
      <w:pPr>
        <w:rPr>
          <w:rFonts w:ascii="Calibri" w:eastAsia="Calibri" w:hAnsi="Calibri" w:cs="Calibri"/>
          <w:sz w:val="22"/>
          <w:szCs w:val="22"/>
        </w:rPr>
      </w:pPr>
    </w:p>
    <w:p w14:paraId="1BD47535" w14:textId="77777777" w:rsidR="00FD10BE" w:rsidRDefault="00FD10BE" w:rsidP="002B5FB2">
      <w:pPr>
        <w:rPr>
          <w:rFonts w:ascii="Calibri" w:eastAsia="Calibri" w:hAnsi="Calibri" w:cs="Calibri"/>
          <w:sz w:val="22"/>
          <w:szCs w:val="22"/>
        </w:rPr>
      </w:pPr>
    </w:p>
    <w:p w14:paraId="4901A597" w14:textId="7A5F939B" w:rsidR="00FD10BE" w:rsidRDefault="00D309B6" w:rsidP="00FD10BE">
      <w:pPr>
        <w:rPr>
          <w:rFonts w:ascii="Calibri" w:eastAsia="Calibri" w:hAnsi="Calibri" w:cs="Calibri"/>
          <w:sz w:val="22"/>
          <w:szCs w:val="22"/>
        </w:rPr>
      </w:pPr>
      <w:r>
        <w:rPr>
          <w:rFonts w:ascii="Calibri" w:eastAsia="Calibri" w:hAnsi="Calibri" w:cs="Calibri"/>
          <w:sz w:val="22"/>
          <w:szCs w:val="22"/>
        </w:rPr>
        <w:t>9</w:t>
      </w:r>
      <w:r w:rsidR="00FD10BE" w:rsidRPr="7A233392">
        <w:rPr>
          <w:rFonts w:ascii="Calibri" w:eastAsia="Calibri" w:hAnsi="Calibri" w:cs="Calibri"/>
          <w:sz w:val="22"/>
          <w:szCs w:val="22"/>
        </w:rPr>
        <w:t>.</w:t>
      </w:r>
      <w:r w:rsidR="00FD10BE">
        <w:tab/>
      </w:r>
      <w:r w:rsidR="00FD10BE" w:rsidRPr="7A233392">
        <w:rPr>
          <w:rFonts w:ascii="Calibri" w:eastAsia="Calibri" w:hAnsi="Calibri" w:cs="Calibri"/>
          <w:sz w:val="22"/>
          <w:szCs w:val="22"/>
        </w:rPr>
        <w:t>MITIGATION / COMPENSATION</w:t>
      </w:r>
    </w:p>
    <w:p w14:paraId="5F3A6074" w14:textId="77777777" w:rsidR="00FD10BE" w:rsidRDefault="00FD10BE" w:rsidP="00FD10BE">
      <w:pPr>
        <w:rPr>
          <w:rFonts w:ascii="Calibri" w:eastAsia="Calibri" w:hAnsi="Calibri" w:cs="Calibri"/>
          <w:sz w:val="22"/>
          <w:szCs w:val="22"/>
        </w:rPr>
      </w:pPr>
    </w:p>
    <w:p w14:paraId="5D933C33" w14:textId="392FD44D" w:rsidR="00FD10BE" w:rsidRDefault="00FD10BE" w:rsidP="00FD10BE">
      <w:pPr>
        <w:pStyle w:val="NormalWeb"/>
        <w:spacing w:before="0" w:beforeAutospacing="0" w:after="300" w:afterAutospacing="0"/>
        <w:rPr>
          <w:rFonts w:ascii="Calibri" w:eastAsia="Calibri" w:hAnsi="Calibri" w:cs="Calibri"/>
          <w:sz w:val="22"/>
          <w:szCs w:val="22"/>
        </w:rPr>
      </w:pPr>
      <w:r w:rsidRPr="427D3BC8">
        <w:rPr>
          <w:rFonts w:ascii="Calibri" w:eastAsia="Calibri" w:hAnsi="Calibri" w:cs="Calibri"/>
          <w:sz w:val="22"/>
          <w:szCs w:val="22"/>
        </w:rPr>
        <w:t xml:space="preserve">There is no financial mitigation for loss of the rare acid grassland and heathland, whose creation was promised, despite saving the developer a substantial investment.  Compensation should be sought for the unnecessary delays in restoration and the loss of key wildlife species, which could soon include the </w:t>
      </w:r>
      <w:r w:rsidR="00FF3C94" w:rsidRPr="427D3BC8">
        <w:rPr>
          <w:rFonts w:ascii="Calibri" w:eastAsia="Calibri" w:hAnsi="Calibri" w:cs="Calibri"/>
          <w:sz w:val="22"/>
          <w:szCs w:val="22"/>
        </w:rPr>
        <w:t>under-threat</w:t>
      </w:r>
      <w:r w:rsidR="003C63C6" w:rsidRPr="427D3BC8">
        <w:rPr>
          <w:rFonts w:ascii="Calibri" w:eastAsia="Calibri" w:hAnsi="Calibri" w:cs="Calibri"/>
          <w:sz w:val="22"/>
          <w:szCs w:val="22"/>
        </w:rPr>
        <w:t xml:space="preserve"> </w:t>
      </w:r>
      <w:r w:rsidRPr="427D3BC8">
        <w:rPr>
          <w:rFonts w:ascii="Calibri" w:eastAsia="Calibri" w:hAnsi="Calibri" w:cs="Calibri"/>
          <w:sz w:val="22"/>
          <w:szCs w:val="22"/>
        </w:rPr>
        <w:t>Lapwings.</w:t>
      </w:r>
    </w:p>
    <w:p w14:paraId="7479463E" w14:textId="77777777" w:rsidR="00FD10BE" w:rsidRDefault="00FD10BE" w:rsidP="00FD10BE">
      <w:pPr>
        <w:pStyle w:val="NormalWeb"/>
        <w:spacing w:before="0" w:beforeAutospacing="0" w:after="300" w:afterAutospacing="0"/>
        <w:rPr>
          <w:rFonts w:ascii="Calibri" w:eastAsia="Calibri" w:hAnsi="Calibri" w:cs="Calibri"/>
          <w:sz w:val="22"/>
          <w:szCs w:val="22"/>
        </w:rPr>
      </w:pPr>
      <w:r w:rsidRPr="427D3BC8">
        <w:rPr>
          <w:rFonts w:ascii="Calibri" w:eastAsia="Calibri" w:hAnsi="Calibri" w:cs="Calibri"/>
          <w:sz w:val="22"/>
          <w:szCs w:val="22"/>
        </w:rPr>
        <w:t>Contra to: Building a Sustainable Sutton – Technical Note for Developers includes TGN 2 Biodiversity accounting and TGN 3 Green Space Factor relates to mitigation and enhancing of habitats.  The estimated costs should be added to the budget of the current restoration and included in the Section 106 Agreement.</w:t>
      </w:r>
    </w:p>
    <w:p w14:paraId="6FADB844" w14:textId="155AC1B1" w:rsidR="00CC081D" w:rsidRDefault="001D4306" w:rsidP="00FD10BE">
      <w:pPr>
        <w:pStyle w:val="NormalWeb"/>
        <w:spacing w:before="0" w:beforeAutospacing="0" w:after="300" w:afterAutospacing="0"/>
        <w:rPr>
          <w:rFonts w:ascii="Calibri" w:eastAsia="Calibri" w:hAnsi="Calibri" w:cs="Calibri"/>
          <w:sz w:val="22"/>
          <w:szCs w:val="22"/>
        </w:rPr>
      </w:pPr>
      <w:r w:rsidRPr="544DBFBD">
        <w:rPr>
          <w:rFonts w:ascii="Calibri" w:eastAsia="Calibri" w:hAnsi="Calibri" w:cs="Calibri"/>
          <w:sz w:val="22"/>
          <w:szCs w:val="22"/>
        </w:rPr>
        <w:t xml:space="preserve">Compensation for late delivery </w:t>
      </w:r>
      <w:r w:rsidR="30E019DC" w:rsidRPr="544DBFBD">
        <w:rPr>
          <w:rFonts w:ascii="Calibri" w:eastAsia="Calibri" w:hAnsi="Calibri" w:cs="Calibri"/>
          <w:sz w:val="22"/>
          <w:szCs w:val="22"/>
        </w:rPr>
        <w:t>and</w:t>
      </w:r>
      <w:r w:rsidRPr="544DBFBD">
        <w:rPr>
          <w:rFonts w:ascii="Calibri" w:eastAsia="Calibri" w:hAnsi="Calibri" w:cs="Calibri"/>
          <w:sz w:val="22"/>
          <w:szCs w:val="22"/>
        </w:rPr>
        <w:t xml:space="preserve"> savings </w:t>
      </w:r>
      <w:r w:rsidR="423D6FD8" w:rsidRPr="544DBFBD">
        <w:rPr>
          <w:rFonts w:ascii="Calibri" w:eastAsia="Calibri" w:hAnsi="Calibri" w:cs="Calibri"/>
          <w:sz w:val="22"/>
          <w:szCs w:val="22"/>
        </w:rPr>
        <w:t>accrued</w:t>
      </w:r>
      <w:r w:rsidR="49A602FA" w:rsidRPr="544DBFBD">
        <w:rPr>
          <w:rFonts w:ascii="Calibri" w:eastAsia="Calibri" w:hAnsi="Calibri" w:cs="Calibri"/>
          <w:sz w:val="22"/>
          <w:szCs w:val="22"/>
        </w:rPr>
        <w:t xml:space="preserve"> from</w:t>
      </w:r>
      <w:r w:rsidRPr="544DBFBD">
        <w:rPr>
          <w:rFonts w:ascii="Calibri" w:eastAsia="Calibri" w:hAnsi="Calibri" w:cs="Calibri"/>
          <w:sz w:val="22"/>
          <w:szCs w:val="22"/>
        </w:rPr>
        <w:t xml:space="preserve"> </w:t>
      </w:r>
      <w:r w:rsidR="4424901C" w:rsidRPr="544DBFBD">
        <w:rPr>
          <w:rFonts w:ascii="Calibri" w:eastAsia="Calibri" w:hAnsi="Calibri" w:cs="Calibri"/>
          <w:sz w:val="22"/>
          <w:szCs w:val="22"/>
        </w:rPr>
        <w:t xml:space="preserve">the </w:t>
      </w:r>
      <w:r w:rsidR="2C49E4F3" w:rsidRPr="544DBFBD">
        <w:rPr>
          <w:rFonts w:ascii="Calibri" w:eastAsia="Calibri" w:hAnsi="Calibri" w:cs="Calibri"/>
          <w:sz w:val="22"/>
          <w:szCs w:val="22"/>
        </w:rPr>
        <w:t>non</w:t>
      </w:r>
      <w:r w:rsidR="32B1071B" w:rsidRPr="544DBFBD">
        <w:rPr>
          <w:rFonts w:ascii="Calibri" w:eastAsia="Calibri" w:hAnsi="Calibri" w:cs="Calibri"/>
          <w:sz w:val="22"/>
          <w:szCs w:val="22"/>
        </w:rPr>
        <w:t>-</w:t>
      </w:r>
      <w:r w:rsidR="4642C677" w:rsidRPr="544DBFBD">
        <w:rPr>
          <w:rFonts w:ascii="Calibri" w:eastAsia="Calibri" w:hAnsi="Calibri" w:cs="Calibri"/>
          <w:sz w:val="22"/>
          <w:szCs w:val="22"/>
        </w:rPr>
        <w:t>provision</w:t>
      </w:r>
      <w:r w:rsidR="24A34B4E" w:rsidRPr="544DBFBD">
        <w:rPr>
          <w:rFonts w:ascii="Calibri" w:eastAsia="Calibri" w:hAnsi="Calibri" w:cs="Calibri"/>
          <w:sz w:val="22"/>
          <w:szCs w:val="22"/>
        </w:rPr>
        <w:t xml:space="preserve"> </w:t>
      </w:r>
      <w:r w:rsidR="5BE0516C" w:rsidRPr="544DBFBD">
        <w:rPr>
          <w:rFonts w:ascii="Calibri" w:eastAsia="Calibri" w:hAnsi="Calibri" w:cs="Calibri"/>
          <w:sz w:val="22"/>
          <w:szCs w:val="22"/>
        </w:rPr>
        <w:t>of</w:t>
      </w:r>
      <w:r w:rsidR="2C49E4F3" w:rsidRPr="544DBFBD">
        <w:rPr>
          <w:rFonts w:ascii="Calibri" w:eastAsia="Calibri" w:hAnsi="Calibri" w:cs="Calibri"/>
          <w:sz w:val="22"/>
          <w:szCs w:val="22"/>
        </w:rPr>
        <w:t xml:space="preserve"> </w:t>
      </w:r>
      <w:r w:rsidR="4424901C" w:rsidRPr="544DBFBD">
        <w:rPr>
          <w:rFonts w:ascii="Calibri" w:eastAsia="Calibri" w:hAnsi="Calibri" w:cs="Calibri"/>
          <w:sz w:val="22"/>
          <w:szCs w:val="22"/>
        </w:rPr>
        <w:t>acid</w:t>
      </w:r>
      <w:r w:rsidRPr="544DBFBD">
        <w:rPr>
          <w:rFonts w:ascii="Calibri" w:eastAsia="Calibri" w:hAnsi="Calibri" w:cs="Calibri"/>
          <w:sz w:val="22"/>
          <w:szCs w:val="22"/>
        </w:rPr>
        <w:t xml:space="preserve"> grassland </w:t>
      </w:r>
      <w:r w:rsidR="4B77BA82" w:rsidRPr="544DBFBD">
        <w:rPr>
          <w:rFonts w:ascii="Calibri" w:eastAsia="Calibri" w:hAnsi="Calibri" w:cs="Calibri"/>
          <w:sz w:val="22"/>
          <w:szCs w:val="22"/>
        </w:rPr>
        <w:t xml:space="preserve">and </w:t>
      </w:r>
      <w:r w:rsidR="7A0463D4" w:rsidRPr="544DBFBD">
        <w:rPr>
          <w:rFonts w:ascii="Calibri" w:eastAsia="Calibri" w:hAnsi="Calibri" w:cs="Calibri"/>
          <w:sz w:val="22"/>
          <w:szCs w:val="22"/>
        </w:rPr>
        <w:t xml:space="preserve">heathland </w:t>
      </w:r>
      <w:r w:rsidR="1C54716A" w:rsidRPr="544DBFBD">
        <w:rPr>
          <w:rFonts w:ascii="Calibri" w:eastAsia="Calibri" w:hAnsi="Calibri" w:cs="Calibri"/>
          <w:sz w:val="22"/>
          <w:szCs w:val="22"/>
        </w:rPr>
        <w:t>habitats</w:t>
      </w:r>
      <w:r w:rsidR="61EDAB61" w:rsidRPr="544DBFBD">
        <w:rPr>
          <w:rFonts w:ascii="Calibri" w:eastAsia="Calibri" w:hAnsi="Calibri" w:cs="Calibri"/>
          <w:sz w:val="22"/>
          <w:szCs w:val="22"/>
        </w:rPr>
        <w:t xml:space="preserve">, </w:t>
      </w:r>
      <w:r w:rsidR="294070A3" w:rsidRPr="544DBFBD">
        <w:rPr>
          <w:rFonts w:ascii="Calibri" w:eastAsia="Calibri" w:hAnsi="Calibri" w:cs="Calibri"/>
          <w:sz w:val="22"/>
          <w:szCs w:val="22"/>
        </w:rPr>
        <w:t xml:space="preserve">plus </w:t>
      </w:r>
      <w:r w:rsidR="1B497F53" w:rsidRPr="544DBFBD">
        <w:rPr>
          <w:rFonts w:ascii="Calibri" w:eastAsia="Calibri" w:hAnsi="Calibri" w:cs="Calibri"/>
          <w:sz w:val="22"/>
          <w:szCs w:val="22"/>
        </w:rPr>
        <w:t>the engineered</w:t>
      </w:r>
      <w:r w:rsidRPr="544DBFBD">
        <w:rPr>
          <w:rFonts w:ascii="Calibri" w:eastAsia="Calibri" w:hAnsi="Calibri" w:cs="Calibri"/>
          <w:sz w:val="22"/>
          <w:szCs w:val="22"/>
        </w:rPr>
        <w:t xml:space="preserve"> bridge </w:t>
      </w:r>
      <w:r w:rsidR="17E31AA7" w:rsidRPr="544DBFBD">
        <w:rPr>
          <w:rFonts w:ascii="Calibri" w:eastAsia="Calibri" w:hAnsi="Calibri" w:cs="Calibri"/>
          <w:sz w:val="22"/>
          <w:szCs w:val="22"/>
        </w:rPr>
        <w:t xml:space="preserve">that has since been </w:t>
      </w:r>
      <w:r w:rsidRPr="544DBFBD">
        <w:rPr>
          <w:rFonts w:ascii="Calibri" w:eastAsia="Calibri" w:hAnsi="Calibri" w:cs="Calibri"/>
          <w:sz w:val="22"/>
          <w:szCs w:val="22"/>
        </w:rPr>
        <w:t>replaced by a culvert</w:t>
      </w:r>
      <w:r w:rsidR="1A6209A1" w:rsidRPr="544DBFBD">
        <w:rPr>
          <w:rFonts w:ascii="Calibri" w:eastAsia="Calibri" w:hAnsi="Calibri" w:cs="Calibri"/>
          <w:sz w:val="22"/>
          <w:szCs w:val="22"/>
        </w:rPr>
        <w:t>,</w:t>
      </w:r>
      <w:r w:rsidRPr="544DBFBD">
        <w:rPr>
          <w:rFonts w:ascii="Calibri" w:eastAsia="Calibri" w:hAnsi="Calibri" w:cs="Calibri"/>
          <w:sz w:val="22"/>
          <w:szCs w:val="22"/>
        </w:rPr>
        <w:t xml:space="preserve"> </w:t>
      </w:r>
      <w:r w:rsidR="00195FF2" w:rsidRPr="544DBFBD">
        <w:rPr>
          <w:rFonts w:ascii="Calibri" w:eastAsia="Calibri" w:hAnsi="Calibri" w:cs="Calibri"/>
          <w:sz w:val="22"/>
          <w:szCs w:val="22"/>
        </w:rPr>
        <w:t>could include</w:t>
      </w:r>
      <w:r w:rsidR="155A77BF" w:rsidRPr="544DBFBD">
        <w:rPr>
          <w:rFonts w:ascii="Calibri" w:eastAsia="Calibri" w:hAnsi="Calibri" w:cs="Calibri"/>
          <w:sz w:val="22"/>
          <w:szCs w:val="22"/>
        </w:rPr>
        <w:t>: -</w:t>
      </w:r>
      <w:r w:rsidR="00195FF2" w:rsidRPr="544DBFBD">
        <w:rPr>
          <w:rFonts w:ascii="Calibri" w:eastAsia="Calibri" w:hAnsi="Calibri" w:cs="Calibri"/>
          <w:sz w:val="22"/>
          <w:szCs w:val="22"/>
        </w:rPr>
        <w:t xml:space="preserve"> </w:t>
      </w:r>
    </w:p>
    <w:p w14:paraId="0134287B" w14:textId="70C7C762" w:rsidR="00FD10BE" w:rsidRPr="00115001" w:rsidRDefault="00CC081D" w:rsidP="00115001">
      <w:pPr>
        <w:pStyle w:val="NormalWeb"/>
        <w:spacing w:before="0" w:beforeAutospacing="0" w:after="300" w:afterAutospacing="0"/>
        <w:rPr>
          <w:rFonts w:ascii="Calibri" w:eastAsia="Calibri" w:hAnsi="Calibri" w:cs="Calibri"/>
          <w:sz w:val="22"/>
          <w:szCs w:val="22"/>
        </w:rPr>
      </w:pPr>
      <w:r w:rsidRPr="544DBFBD">
        <w:rPr>
          <w:rFonts w:ascii="Calibri" w:eastAsia="Calibri" w:hAnsi="Calibri" w:cs="Calibri"/>
          <w:sz w:val="22"/>
          <w:szCs w:val="22"/>
        </w:rPr>
        <w:t>- P</w:t>
      </w:r>
      <w:r w:rsidR="00195FF2" w:rsidRPr="544DBFBD">
        <w:rPr>
          <w:rFonts w:ascii="Calibri" w:eastAsia="Calibri" w:hAnsi="Calibri" w:cs="Calibri"/>
          <w:sz w:val="22"/>
          <w:szCs w:val="22"/>
        </w:rPr>
        <w:t xml:space="preserve">roviding a Visitors’ Centre </w:t>
      </w:r>
      <w:r>
        <w:br/>
      </w:r>
      <w:r w:rsidRPr="544DBFBD">
        <w:rPr>
          <w:rFonts w:ascii="Calibri" w:eastAsia="Calibri" w:hAnsi="Calibri" w:cs="Calibri"/>
          <w:sz w:val="22"/>
          <w:szCs w:val="22"/>
        </w:rPr>
        <w:t>- F</w:t>
      </w:r>
      <w:r w:rsidR="004F161B" w:rsidRPr="544DBFBD">
        <w:rPr>
          <w:rFonts w:ascii="Calibri" w:eastAsia="Calibri" w:hAnsi="Calibri" w:cs="Calibri"/>
          <w:sz w:val="22"/>
          <w:szCs w:val="22"/>
        </w:rPr>
        <w:t>ootbridge</w:t>
      </w:r>
      <w:r w:rsidR="00AB351F" w:rsidRPr="544DBFBD">
        <w:rPr>
          <w:rFonts w:ascii="Calibri" w:eastAsia="Calibri" w:hAnsi="Calibri" w:cs="Calibri"/>
          <w:sz w:val="22"/>
          <w:szCs w:val="22"/>
        </w:rPr>
        <w:t xml:space="preserve"> </w:t>
      </w:r>
      <w:r w:rsidR="000915F3" w:rsidRPr="544DBFBD">
        <w:rPr>
          <w:rFonts w:ascii="Calibri" w:eastAsia="Calibri" w:hAnsi="Calibri" w:cs="Calibri"/>
          <w:sz w:val="22"/>
          <w:szCs w:val="22"/>
        </w:rPr>
        <w:t xml:space="preserve">over the </w:t>
      </w:r>
      <w:r w:rsidR="00021DA7" w:rsidRPr="544DBFBD">
        <w:rPr>
          <w:rFonts w:ascii="Calibri" w:eastAsia="Calibri" w:hAnsi="Calibri" w:cs="Calibri"/>
          <w:sz w:val="22"/>
          <w:szCs w:val="22"/>
        </w:rPr>
        <w:t>railway to replace Irrigation Bridge</w:t>
      </w:r>
      <w:r>
        <w:br/>
      </w:r>
      <w:r w:rsidRPr="544DBFBD">
        <w:rPr>
          <w:rFonts w:ascii="Calibri" w:eastAsia="Calibri" w:hAnsi="Calibri" w:cs="Calibri"/>
          <w:sz w:val="22"/>
          <w:szCs w:val="22"/>
        </w:rPr>
        <w:t xml:space="preserve">- </w:t>
      </w:r>
      <w:r w:rsidR="00DF1D6A" w:rsidRPr="544DBFBD">
        <w:rPr>
          <w:rFonts w:ascii="Calibri" w:eastAsia="Calibri" w:hAnsi="Calibri" w:cs="Calibri"/>
          <w:sz w:val="22"/>
          <w:szCs w:val="22"/>
        </w:rPr>
        <w:t xml:space="preserve">Independent air pollution </w:t>
      </w:r>
      <w:r w:rsidR="00CC6008" w:rsidRPr="544DBFBD">
        <w:rPr>
          <w:rFonts w:ascii="Calibri" w:eastAsia="Calibri" w:hAnsi="Calibri" w:cs="Calibri"/>
          <w:sz w:val="22"/>
          <w:szCs w:val="22"/>
        </w:rPr>
        <w:t>quality monitoring</w:t>
      </w:r>
      <w:r>
        <w:br/>
      </w:r>
      <w:r w:rsidRPr="544DBFBD">
        <w:rPr>
          <w:rFonts w:ascii="Calibri" w:eastAsia="Calibri" w:hAnsi="Calibri" w:cs="Calibri"/>
          <w:sz w:val="22"/>
          <w:szCs w:val="22"/>
        </w:rPr>
        <w:t xml:space="preserve">- Inclusion of </w:t>
      </w:r>
      <w:r w:rsidR="4EE836C8" w:rsidRPr="544DBFBD">
        <w:rPr>
          <w:rFonts w:ascii="Calibri" w:eastAsia="Calibri" w:hAnsi="Calibri" w:cs="Calibri"/>
          <w:sz w:val="22"/>
          <w:szCs w:val="22"/>
        </w:rPr>
        <w:t>Southeast</w:t>
      </w:r>
      <w:r w:rsidRPr="544DBFBD">
        <w:rPr>
          <w:rFonts w:ascii="Calibri" w:eastAsia="Calibri" w:hAnsi="Calibri" w:cs="Calibri"/>
          <w:sz w:val="22"/>
          <w:szCs w:val="22"/>
        </w:rPr>
        <w:t xml:space="preserve"> Corner</w:t>
      </w:r>
      <w:r w:rsidR="24374B2A" w:rsidRPr="544DBFBD">
        <w:rPr>
          <w:rFonts w:ascii="Calibri" w:eastAsia="Calibri" w:hAnsi="Calibri" w:cs="Calibri"/>
          <w:sz w:val="22"/>
          <w:szCs w:val="22"/>
        </w:rPr>
        <w:t xml:space="preserve"> and </w:t>
      </w:r>
      <w:r w:rsidR="125F1718" w:rsidRPr="544DBFBD">
        <w:rPr>
          <w:rFonts w:ascii="Calibri" w:eastAsia="Calibri" w:hAnsi="Calibri" w:cs="Calibri"/>
          <w:sz w:val="22"/>
          <w:szCs w:val="22"/>
        </w:rPr>
        <w:t>Hundred</w:t>
      </w:r>
      <w:r w:rsidRPr="544DBFBD">
        <w:rPr>
          <w:rFonts w:ascii="Calibri" w:eastAsia="Calibri" w:hAnsi="Calibri" w:cs="Calibri"/>
          <w:sz w:val="22"/>
          <w:szCs w:val="22"/>
        </w:rPr>
        <w:t xml:space="preserve"> Acre </w:t>
      </w:r>
      <w:r w:rsidR="348F708B" w:rsidRPr="544DBFBD">
        <w:rPr>
          <w:rFonts w:ascii="Calibri" w:eastAsia="Calibri" w:hAnsi="Calibri" w:cs="Calibri"/>
          <w:sz w:val="22"/>
          <w:szCs w:val="22"/>
        </w:rPr>
        <w:t>into</w:t>
      </w:r>
      <w:r w:rsidRPr="544DBFBD">
        <w:rPr>
          <w:rFonts w:ascii="Calibri" w:eastAsia="Calibri" w:hAnsi="Calibri" w:cs="Calibri"/>
          <w:sz w:val="22"/>
          <w:szCs w:val="22"/>
        </w:rPr>
        <w:t xml:space="preserve"> the lease area. </w:t>
      </w:r>
    </w:p>
    <w:p w14:paraId="32B97795" w14:textId="77777777" w:rsidR="002E458D" w:rsidRDefault="002E458D" w:rsidP="002B5FB2">
      <w:pPr>
        <w:rPr>
          <w:rFonts w:ascii="Calibri" w:eastAsia="Calibri" w:hAnsi="Calibri" w:cs="Calibri"/>
          <w:sz w:val="22"/>
          <w:szCs w:val="22"/>
        </w:rPr>
      </w:pPr>
    </w:p>
    <w:p w14:paraId="66619D66" w14:textId="77777777" w:rsidR="009B2503" w:rsidRDefault="009B2503">
      <w:pPr>
        <w:rPr>
          <w:rFonts w:ascii="Calibri" w:eastAsia="Calibri" w:hAnsi="Calibri" w:cs="Calibri"/>
          <w:sz w:val="22"/>
          <w:szCs w:val="22"/>
        </w:rPr>
      </w:pPr>
      <w:r>
        <w:rPr>
          <w:rFonts w:ascii="Calibri" w:eastAsia="Calibri" w:hAnsi="Calibri" w:cs="Calibri"/>
          <w:sz w:val="22"/>
          <w:szCs w:val="22"/>
        </w:rPr>
        <w:br w:type="page"/>
      </w:r>
    </w:p>
    <w:p w14:paraId="388B4A7E" w14:textId="18F411F5" w:rsidR="002E458D" w:rsidRDefault="00D309B6" w:rsidP="002B5FB2">
      <w:pPr>
        <w:rPr>
          <w:rFonts w:ascii="Calibri" w:eastAsia="Calibri" w:hAnsi="Calibri" w:cs="Calibri"/>
          <w:sz w:val="22"/>
          <w:szCs w:val="22"/>
        </w:rPr>
      </w:pPr>
      <w:r w:rsidRPr="544DBFBD">
        <w:rPr>
          <w:rFonts w:ascii="Calibri" w:eastAsia="Calibri" w:hAnsi="Calibri" w:cs="Calibri"/>
          <w:sz w:val="22"/>
          <w:szCs w:val="22"/>
        </w:rPr>
        <w:t>10</w:t>
      </w:r>
      <w:r w:rsidR="00777D71" w:rsidRPr="544DBFBD">
        <w:rPr>
          <w:rFonts w:ascii="Calibri" w:eastAsia="Calibri" w:hAnsi="Calibri" w:cs="Calibri"/>
          <w:sz w:val="22"/>
          <w:szCs w:val="22"/>
        </w:rPr>
        <w:t>.</w:t>
      </w:r>
      <w:r w:rsidR="00777D71">
        <w:tab/>
      </w:r>
      <w:r w:rsidR="00777D71" w:rsidRPr="544DBFBD">
        <w:rPr>
          <w:rFonts w:ascii="Calibri" w:eastAsia="Calibri" w:hAnsi="Calibri" w:cs="Calibri"/>
          <w:sz w:val="22"/>
          <w:szCs w:val="22"/>
        </w:rPr>
        <w:t>DELIVERY</w:t>
      </w:r>
    </w:p>
    <w:p w14:paraId="5C6B34AD" w14:textId="77777777" w:rsidR="00777D71" w:rsidRDefault="00777D71" w:rsidP="002B5FB2">
      <w:pPr>
        <w:rPr>
          <w:rFonts w:ascii="Calibri" w:eastAsia="Calibri" w:hAnsi="Calibri" w:cs="Calibri"/>
          <w:sz w:val="22"/>
          <w:szCs w:val="22"/>
        </w:rPr>
      </w:pPr>
    </w:p>
    <w:p w14:paraId="6FFB28E5" w14:textId="257B66CE" w:rsidR="009B5086" w:rsidRDefault="009B5086" w:rsidP="002B5FB2">
      <w:pPr>
        <w:rPr>
          <w:rFonts w:ascii="Calibri" w:eastAsia="Calibri" w:hAnsi="Calibri" w:cs="Calibri"/>
          <w:sz w:val="22"/>
          <w:szCs w:val="22"/>
        </w:rPr>
      </w:pPr>
      <w:r w:rsidRPr="544DBFBD">
        <w:rPr>
          <w:rFonts w:ascii="Calibri" w:eastAsia="Calibri" w:hAnsi="Calibri" w:cs="Calibri"/>
          <w:sz w:val="22"/>
          <w:szCs w:val="22"/>
        </w:rPr>
        <w:t xml:space="preserve">Viridor and now Valencia have been negligent </w:t>
      </w:r>
      <w:r w:rsidR="00F56DE5" w:rsidRPr="544DBFBD">
        <w:rPr>
          <w:rFonts w:ascii="Calibri" w:eastAsia="Calibri" w:hAnsi="Calibri" w:cs="Calibri"/>
          <w:sz w:val="22"/>
          <w:szCs w:val="22"/>
        </w:rPr>
        <w:t>in</w:t>
      </w:r>
      <w:r w:rsidRPr="544DBFBD">
        <w:rPr>
          <w:rFonts w:ascii="Calibri" w:eastAsia="Calibri" w:hAnsi="Calibri" w:cs="Calibri"/>
          <w:sz w:val="22"/>
          <w:szCs w:val="22"/>
        </w:rPr>
        <w:t xml:space="preserve"> providing </w:t>
      </w:r>
      <w:r w:rsidR="00D029BF" w:rsidRPr="544DBFBD">
        <w:rPr>
          <w:rFonts w:ascii="Calibri" w:eastAsia="Calibri" w:hAnsi="Calibri" w:cs="Calibri"/>
          <w:sz w:val="22"/>
          <w:szCs w:val="22"/>
        </w:rPr>
        <w:t xml:space="preserve">suitable reporting </w:t>
      </w:r>
      <w:r w:rsidR="00FE3E3B" w:rsidRPr="544DBFBD">
        <w:rPr>
          <w:rFonts w:ascii="Calibri" w:eastAsia="Calibri" w:hAnsi="Calibri" w:cs="Calibri"/>
          <w:sz w:val="22"/>
          <w:szCs w:val="22"/>
        </w:rPr>
        <w:t xml:space="preserve">mechanisms </w:t>
      </w:r>
      <w:r w:rsidR="00291CE2" w:rsidRPr="544DBFBD">
        <w:rPr>
          <w:rFonts w:ascii="Calibri" w:eastAsia="Calibri" w:hAnsi="Calibri" w:cs="Calibri"/>
          <w:sz w:val="22"/>
          <w:szCs w:val="22"/>
        </w:rPr>
        <w:t xml:space="preserve">to enable the CAMC to </w:t>
      </w:r>
      <w:r w:rsidR="0052708C" w:rsidRPr="544DBFBD">
        <w:rPr>
          <w:rFonts w:ascii="Calibri" w:eastAsia="Calibri" w:hAnsi="Calibri" w:cs="Calibri"/>
          <w:sz w:val="22"/>
          <w:szCs w:val="22"/>
        </w:rPr>
        <w:t xml:space="preserve">manage and </w:t>
      </w:r>
      <w:r w:rsidR="00291CE2" w:rsidRPr="544DBFBD">
        <w:rPr>
          <w:rFonts w:ascii="Calibri" w:eastAsia="Calibri" w:hAnsi="Calibri" w:cs="Calibri"/>
          <w:sz w:val="22"/>
          <w:szCs w:val="22"/>
        </w:rPr>
        <w:t xml:space="preserve">monitor the </w:t>
      </w:r>
      <w:r w:rsidR="006568CB" w:rsidRPr="544DBFBD">
        <w:rPr>
          <w:rFonts w:ascii="Calibri" w:eastAsia="Calibri" w:hAnsi="Calibri" w:cs="Calibri"/>
          <w:sz w:val="22"/>
          <w:szCs w:val="22"/>
        </w:rPr>
        <w:t xml:space="preserve">restoration </w:t>
      </w:r>
      <w:r w:rsidR="00D16950" w:rsidRPr="544DBFBD">
        <w:rPr>
          <w:rFonts w:ascii="Calibri" w:eastAsia="Calibri" w:hAnsi="Calibri" w:cs="Calibri"/>
          <w:sz w:val="22"/>
          <w:szCs w:val="22"/>
        </w:rPr>
        <w:t>of Beddington Farmlands.</w:t>
      </w:r>
    </w:p>
    <w:p w14:paraId="00E43A5B" w14:textId="77777777" w:rsidR="00D16950" w:rsidRDefault="00D16950" w:rsidP="002B5FB2">
      <w:pPr>
        <w:rPr>
          <w:rFonts w:ascii="Calibri" w:eastAsia="Calibri" w:hAnsi="Calibri" w:cs="Calibri"/>
          <w:sz w:val="22"/>
          <w:szCs w:val="22"/>
        </w:rPr>
      </w:pPr>
    </w:p>
    <w:p w14:paraId="53A28B24" w14:textId="15607BD4" w:rsidR="00D16950" w:rsidRDefault="003B78DC" w:rsidP="002B5FB2">
      <w:pPr>
        <w:rPr>
          <w:rFonts w:ascii="Calibri" w:eastAsia="Calibri" w:hAnsi="Calibri" w:cs="Calibri"/>
          <w:sz w:val="22"/>
          <w:szCs w:val="22"/>
        </w:rPr>
      </w:pPr>
      <w:r w:rsidRPr="544DBFBD">
        <w:rPr>
          <w:rFonts w:ascii="Calibri" w:eastAsia="Calibri" w:hAnsi="Calibri" w:cs="Calibri"/>
          <w:sz w:val="22"/>
          <w:szCs w:val="22"/>
        </w:rPr>
        <w:t xml:space="preserve">Planning conditions need to be set </w:t>
      </w:r>
      <w:r w:rsidR="7D13CC71" w:rsidRPr="544DBFBD">
        <w:rPr>
          <w:rFonts w:ascii="Calibri" w:eastAsia="Calibri" w:hAnsi="Calibri" w:cs="Calibri"/>
          <w:sz w:val="22"/>
          <w:szCs w:val="22"/>
        </w:rPr>
        <w:t xml:space="preserve">out </w:t>
      </w:r>
      <w:r w:rsidR="166B5E23" w:rsidRPr="544DBFBD">
        <w:rPr>
          <w:rFonts w:ascii="Calibri" w:eastAsia="Calibri" w:hAnsi="Calibri" w:cs="Calibri"/>
          <w:sz w:val="22"/>
          <w:szCs w:val="22"/>
        </w:rPr>
        <w:t xml:space="preserve">to </w:t>
      </w:r>
      <w:r w:rsidR="4A8AB625" w:rsidRPr="544DBFBD">
        <w:rPr>
          <w:rFonts w:ascii="Calibri" w:eastAsia="Calibri" w:hAnsi="Calibri" w:cs="Calibri"/>
          <w:sz w:val="22"/>
          <w:szCs w:val="22"/>
        </w:rPr>
        <w:t>ensure</w:t>
      </w:r>
      <w:r w:rsidR="25F03EFC" w:rsidRPr="544DBFBD">
        <w:rPr>
          <w:rFonts w:ascii="Calibri" w:eastAsia="Calibri" w:hAnsi="Calibri" w:cs="Calibri"/>
          <w:sz w:val="22"/>
          <w:szCs w:val="22"/>
        </w:rPr>
        <w:t xml:space="preserve"> </w:t>
      </w:r>
      <w:r w:rsidR="794B4D65" w:rsidRPr="544DBFBD">
        <w:rPr>
          <w:rFonts w:ascii="Calibri" w:eastAsia="Calibri" w:hAnsi="Calibri" w:cs="Calibri"/>
          <w:sz w:val="22"/>
          <w:szCs w:val="22"/>
        </w:rPr>
        <w:t xml:space="preserve">that </w:t>
      </w:r>
      <w:r w:rsidR="02065A3F" w:rsidRPr="544DBFBD">
        <w:rPr>
          <w:rFonts w:ascii="Calibri" w:eastAsia="Calibri" w:hAnsi="Calibri" w:cs="Calibri"/>
          <w:sz w:val="22"/>
          <w:szCs w:val="22"/>
        </w:rPr>
        <w:t xml:space="preserve">the </w:t>
      </w:r>
      <w:r w:rsidR="101B0678" w:rsidRPr="544DBFBD">
        <w:rPr>
          <w:rFonts w:ascii="Calibri" w:eastAsia="Calibri" w:hAnsi="Calibri" w:cs="Calibri"/>
          <w:sz w:val="22"/>
          <w:szCs w:val="22"/>
        </w:rPr>
        <w:t>appropriate project</w:t>
      </w:r>
      <w:r w:rsidR="00291CE2" w:rsidRPr="544DBFBD">
        <w:rPr>
          <w:rFonts w:ascii="Calibri" w:eastAsia="Calibri" w:hAnsi="Calibri" w:cs="Calibri"/>
          <w:sz w:val="22"/>
          <w:szCs w:val="22"/>
        </w:rPr>
        <w:t xml:space="preserve"> management documents</w:t>
      </w:r>
      <w:r w:rsidR="00694A26" w:rsidRPr="544DBFBD">
        <w:rPr>
          <w:rFonts w:ascii="Calibri" w:eastAsia="Calibri" w:hAnsi="Calibri" w:cs="Calibri"/>
          <w:sz w:val="22"/>
          <w:szCs w:val="22"/>
        </w:rPr>
        <w:t xml:space="preserve"> </w:t>
      </w:r>
      <w:r w:rsidR="2624C462" w:rsidRPr="544DBFBD">
        <w:rPr>
          <w:rFonts w:ascii="Calibri" w:eastAsia="Calibri" w:hAnsi="Calibri" w:cs="Calibri"/>
          <w:sz w:val="22"/>
          <w:szCs w:val="22"/>
        </w:rPr>
        <w:t xml:space="preserve">and </w:t>
      </w:r>
      <w:r w:rsidR="739C458D" w:rsidRPr="544DBFBD">
        <w:rPr>
          <w:rFonts w:ascii="Calibri" w:eastAsia="Calibri" w:hAnsi="Calibri" w:cs="Calibri"/>
          <w:sz w:val="22"/>
          <w:szCs w:val="22"/>
        </w:rPr>
        <w:t xml:space="preserve">reports </w:t>
      </w:r>
      <w:r w:rsidR="3511D685" w:rsidRPr="544DBFBD">
        <w:rPr>
          <w:rFonts w:ascii="Calibri" w:eastAsia="Calibri" w:hAnsi="Calibri" w:cs="Calibri"/>
          <w:sz w:val="22"/>
          <w:szCs w:val="22"/>
        </w:rPr>
        <w:t>are</w:t>
      </w:r>
      <w:r w:rsidR="19BBC29B" w:rsidRPr="544DBFBD">
        <w:rPr>
          <w:rFonts w:ascii="Calibri" w:eastAsia="Calibri" w:hAnsi="Calibri" w:cs="Calibri"/>
          <w:sz w:val="22"/>
          <w:szCs w:val="22"/>
        </w:rPr>
        <w:t xml:space="preserve"> </w:t>
      </w:r>
      <w:r w:rsidRPr="544DBFBD">
        <w:rPr>
          <w:rFonts w:ascii="Calibri" w:eastAsia="Calibri" w:hAnsi="Calibri" w:cs="Calibri"/>
          <w:sz w:val="22"/>
          <w:szCs w:val="22"/>
        </w:rPr>
        <w:t xml:space="preserve">provided </w:t>
      </w:r>
      <w:bookmarkStart w:id="0" w:name="_Int_uf7FUZMl"/>
      <w:bookmarkStart w:id="1" w:name="_Int_j5qlrG6p"/>
      <w:r w:rsidRPr="544DBFBD">
        <w:rPr>
          <w:rFonts w:ascii="Calibri" w:eastAsia="Calibri" w:hAnsi="Calibri" w:cs="Calibri"/>
          <w:sz w:val="22"/>
          <w:szCs w:val="22"/>
        </w:rPr>
        <w:t>on a monthly basis</w:t>
      </w:r>
      <w:bookmarkEnd w:id="0"/>
      <w:bookmarkEnd w:id="1"/>
      <w:r w:rsidR="77DDA976" w:rsidRPr="544DBFBD">
        <w:rPr>
          <w:rFonts w:ascii="Calibri" w:eastAsia="Calibri" w:hAnsi="Calibri" w:cs="Calibri"/>
          <w:sz w:val="22"/>
          <w:szCs w:val="22"/>
        </w:rPr>
        <w:t xml:space="preserve">. </w:t>
      </w:r>
      <w:r w:rsidR="1913825C" w:rsidRPr="544DBFBD">
        <w:rPr>
          <w:rFonts w:ascii="Calibri" w:eastAsia="Calibri" w:hAnsi="Calibri" w:cs="Calibri"/>
          <w:sz w:val="22"/>
          <w:szCs w:val="22"/>
        </w:rPr>
        <w:t>Key</w:t>
      </w:r>
      <w:r w:rsidR="00F56DE5" w:rsidRPr="544DBFBD">
        <w:rPr>
          <w:rFonts w:ascii="Calibri" w:eastAsia="Calibri" w:hAnsi="Calibri" w:cs="Calibri"/>
          <w:sz w:val="22"/>
          <w:szCs w:val="22"/>
        </w:rPr>
        <w:t xml:space="preserve"> milestones </w:t>
      </w:r>
      <w:r w:rsidR="2C03F1E5" w:rsidRPr="544DBFBD">
        <w:rPr>
          <w:rFonts w:ascii="Calibri" w:eastAsia="Calibri" w:hAnsi="Calibri" w:cs="Calibri"/>
          <w:sz w:val="22"/>
          <w:szCs w:val="22"/>
        </w:rPr>
        <w:t xml:space="preserve">should </w:t>
      </w:r>
      <w:r w:rsidR="0C44A694" w:rsidRPr="544DBFBD">
        <w:rPr>
          <w:rFonts w:ascii="Calibri" w:eastAsia="Calibri" w:hAnsi="Calibri" w:cs="Calibri"/>
          <w:sz w:val="22"/>
          <w:szCs w:val="22"/>
        </w:rPr>
        <w:t>be</w:t>
      </w:r>
      <w:r w:rsidR="5D840F53" w:rsidRPr="544DBFBD">
        <w:rPr>
          <w:rFonts w:ascii="Calibri" w:eastAsia="Calibri" w:hAnsi="Calibri" w:cs="Calibri"/>
          <w:sz w:val="22"/>
          <w:szCs w:val="22"/>
        </w:rPr>
        <w:t xml:space="preserve"> </w:t>
      </w:r>
      <w:r w:rsidR="6C7C719D" w:rsidRPr="544DBFBD">
        <w:rPr>
          <w:rFonts w:ascii="Calibri" w:eastAsia="Calibri" w:hAnsi="Calibri" w:cs="Calibri"/>
          <w:sz w:val="22"/>
          <w:szCs w:val="22"/>
        </w:rPr>
        <w:t xml:space="preserve">identified </w:t>
      </w:r>
      <w:r w:rsidR="06AC6939" w:rsidRPr="544DBFBD">
        <w:rPr>
          <w:rFonts w:ascii="Calibri" w:eastAsia="Calibri" w:hAnsi="Calibri" w:cs="Calibri"/>
          <w:sz w:val="22"/>
          <w:szCs w:val="22"/>
        </w:rPr>
        <w:t>for the</w:t>
      </w:r>
      <w:r w:rsidR="00F56DE5" w:rsidRPr="544DBFBD">
        <w:rPr>
          <w:rFonts w:ascii="Calibri" w:eastAsia="Calibri" w:hAnsi="Calibri" w:cs="Calibri"/>
          <w:sz w:val="22"/>
          <w:szCs w:val="22"/>
        </w:rPr>
        <w:t xml:space="preserve"> </w:t>
      </w:r>
      <w:r w:rsidR="766DCFE0" w:rsidRPr="544DBFBD">
        <w:rPr>
          <w:rFonts w:ascii="Calibri" w:eastAsia="Calibri" w:hAnsi="Calibri" w:cs="Calibri"/>
          <w:sz w:val="22"/>
          <w:szCs w:val="22"/>
        </w:rPr>
        <w:t>remainder</w:t>
      </w:r>
      <w:r w:rsidR="00F56DE5" w:rsidRPr="544DBFBD">
        <w:rPr>
          <w:rFonts w:ascii="Calibri" w:eastAsia="Calibri" w:hAnsi="Calibri" w:cs="Calibri"/>
          <w:sz w:val="22"/>
          <w:szCs w:val="22"/>
        </w:rPr>
        <w:t xml:space="preserve"> of the restoration </w:t>
      </w:r>
      <w:r w:rsidR="00C05066" w:rsidRPr="544DBFBD">
        <w:rPr>
          <w:rFonts w:ascii="Calibri" w:eastAsia="Calibri" w:hAnsi="Calibri" w:cs="Calibri"/>
          <w:sz w:val="22"/>
          <w:szCs w:val="22"/>
        </w:rPr>
        <w:t xml:space="preserve">period </w:t>
      </w:r>
      <w:r w:rsidR="00F56DE5" w:rsidRPr="544DBFBD">
        <w:rPr>
          <w:rFonts w:ascii="Calibri" w:eastAsia="Calibri" w:hAnsi="Calibri" w:cs="Calibri"/>
          <w:sz w:val="22"/>
          <w:szCs w:val="22"/>
        </w:rPr>
        <w:t xml:space="preserve">and </w:t>
      </w:r>
      <w:r w:rsidR="00FC2EF4" w:rsidRPr="544DBFBD">
        <w:rPr>
          <w:rFonts w:ascii="Calibri" w:eastAsia="Calibri" w:hAnsi="Calibri" w:cs="Calibri"/>
          <w:sz w:val="22"/>
          <w:szCs w:val="22"/>
        </w:rPr>
        <w:t>financial</w:t>
      </w:r>
      <w:r w:rsidR="00F56DE5" w:rsidRPr="544DBFBD">
        <w:rPr>
          <w:rFonts w:ascii="Calibri" w:eastAsia="Calibri" w:hAnsi="Calibri" w:cs="Calibri"/>
          <w:sz w:val="22"/>
          <w:szCs w:val="22"/>
        </w:rPr>
        <w:t xml:space="preserve"> compensation awarded if these are missed.</w:t>
      </w:r>
      <w:r w:rsidR="00C05066" w:rsidRPr="544DBFBD">
        <w:rPr>
          <w:rFonts w:ascii="Calibri" w:eastAsia="Calibri" w:hAnsi="Calibri" w:cs="Calibri"/>
          <w:sz w:val="22"/>
          <w:szCs w:val="22"/>
        </w:rPr>
        <w:t xml:space="preserve">  Payment should be </w:t>
      </w:r>
      <w:r w:rsidR="00A81D19" w:rsidRPr="544DBFBD">
        <w:rPr>
          <w:rFonts w:ascii="Calibri" w:eastAsia="Calibri" w:hAnsi="Calibri" w:cs="Calibri"/>
          <w:sz w:val="22"/>
          <w:szCs w:val="22"/>
        </w:rPr>
        <w:t xml:space="preserve">made </w:t>
      </w:r>
      <w:r w:rsidR="0057150E" w:rsidRPr="544DBFBD">
        <w:rPr>
          <w:rFonts w:ascii="Calibri" w:eastAsia="Calibri" w:hAnsi="Calibri" w:cs="Calibri"/>
          <w:sz w:val="22"/>
          <w:szCs w:val="22"/>
        </w:rPr>
        <w:t xml:space="preserve">at the time of failed </w:t>
      </w:r>
      <w:r w:rsidR="00425301" w:rsidRPr="544DBFBD">
        <w:rPr>
          <w:rFonts w:ascii="Calibri" w:eastAsia="Calibri" w:hAnsi="Calibri" w:cs="Calibri"/>
          <w:sz w:val="22"/>
          <w:szCs w:val="22"/>
        </w:rPr>
        <w:t>deliverables</w:t>
      </w:r>
      <w:r w:rsidR="09E9CB77" w:rsidRPr="544DBFBD">
        <w:rPr>
          <w:rFonts w:ascii="Calibri" w:eastAsia="Calibri" w:hAnsi="Calibri" w:cs="Calibri"/>
          <w:sz w:val="22"/>
          <w:szCs w:val="22"/>
        </w:rPr>
        <w:t xml:space="preserve"> and </w:t>
      </w:r>
      <w:r w:rsidR="26CDCEEA" w:rsidRPr="544DBFBD">
        <w:rPr>
          <w:rFonts w:ascii="Calibri" w:eastAsia="Calibri" w:hAnsi="Calibri" w:cs="Calibri"/>
          <w:sz w:val="22"/>
          <w:szCs w:val="22"/>
        </w:rPr>
        <w:t xml:space="preserve">managed by the </w:t>
      </w:r>
      <w:r w:rsidR="172B3328" w:rsidRPr="544DBFBD">
        <w:rPr>
          <w:rFonts w:ascii="Calibri" w:eastAsia="Calibri" w:hAnsi="Calibri" w:cs="Calibri"/>
          <w:sz w:val="22"/>
          <w:szCs w:val="22"/>
        </w:rPr>
        <w:t>CAMC.</w:t>
      </w:r>
    </w:p>
    <w:p w14:paraId="3A2250B0" w14:textId="77777777" w:rsidR="000777FC" w:rsidRDefault="000777FC" w:rsidP="002B5FB2">
      <w:pPr>
        <w:rPr>
          <w:rFonts w:ascii="Calibri" w:eastAsia="Calibri" w:hAnsi="Calibri" w:cs="Calibri"/>
          <w:sz w:val="22"/>
          <w:szCs w:val="22"/>
        </w:rPr>
      </w:pPr>
    </w:p>
    <w:p w14:paraId="2093C1FA" w14:textId="4B2A0586" w:rsidR="00421AC9" w:rsidRDefault="00A16C61" w:rsidP="00F65E65">
      <w:pPr>
        <w:rPr>
          <w:rFonts w:ascii="Calibri" w:eastAsia="Calibri" w:hAnsi="Calibri" w:cs="Calibri"/>
          <w:sz w:val="22"/>
          <w:szCs w:val="22"/>
        </w:rPr>
      </w:pPr>
      <w:r w:rsidRPr="544DBFBD">
        <w:rPr>
          <w:rFonts w:ascii="Calibri" w:eastAsia="Calibri" w:hAnsi="Calibri" w:cs="Calibri"/>
          <w:sz w:val="22"/>
          <w:szCs w:val="22"/>
        </w:rPr>
        <w:t xml:space="preserve">A clause in the planning conditions should state that enforcement action can take place before the end of </w:t>
      </w:r>
      <w:r w:rsidR="009E4C05" w:rsidRPr="544DBFBD">
        <w:rPr>
          <w:rFonts w:ascii="Calibri" w:eastAsia="Calibri" w:hAnsi="Calibri" w:cs="Calibri"/>
          <w:sz w:val="22"/>
          <w:szCs w:val="22"/>
        </w:rPr>
        <w:t>the</w:t>
      </w:r>
      <w:r w:rsidRPr="544DBFBD">
        <w:rPr>
          <w:rFonts w:ascii="Calibri" w:eastAsia="Calibri" w:hAnsi="Calibri" w:cs="Calibri"/>
          <w:sz w:val="22"/>
          <w:szCs w:val="22"/>
        </w:rPr>
        <w:t xml:space="preserve"> agreed </w:t>
      </w:r>
      <w:r w:rsidR="00B8525B" w:rsidRPr="544DBFBD">
        <w:rPr>
          <w:rFonts w:ascii="Calibri" w:eastAsia="Calibri" w:hAnsi="Calibri" w:cs="Calibri"/>
          <w:sz w:val="22"/>
          <w:szCs w:val="22"/>
        </w:rPr>
        <w:t>end date</w:t>
      </w:r>
      <w:r w:rsidR="008C3111" w:rsidRPr="544DBFBD">
        <w:rPr>
          <w:rFonts w:ascii="Calibri" w:eastAsia="Calibri" w:hAnsi="Calibri" w:cs="Calibri"/>
          <w:sz w:val="22"/>
          <w:szCs w:val="22"/>
        </w:rPr>
        <w:t>.</w:t>
      </w:r>
    </w:p>
    <w:p w14:paraId="1AE4140E" w14:textId="6A994E21" w:rsidR="00421AC9" w:rsidRPr="00F65E65" w:rsidRDefault="00421AC9" w:rsidP="00F65E65">
      <w:pPr>
        <w:rPr>
          <w:rFonts w:ascii="Calibri" w:eastAsia="Calibri" w:hAnsi="Calibri" w:cs="Calibri"/>
          <w:sz w:val="22"/>
          <w:szCs w:val="22"/>
        </w:rPr>
      </w:pPr>
    </w:p>
    <w:sectPr w:rsidR="00421AC9" w:rsidRPr="00F65E65" w:rsidSect="00360D74">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652FC2" w14:textId="77777777" w:rsidR="00360D74" w:rsidRDefault="00360D74" w:rsidP="0078059E">
      <w:r>
        <w:separator/>
      </w:r>
    </w:p>
  </w:endnote>
  <w:endnote w:type="continuationSeparator" w:id="0">
    <w:p w14:paraId="4DF2E4F5" w14:textId="77777777" w:rsidR="00360D74" w:rsidRDefault="00360D74" w:rsidP="0078059E">
      <w:r>
        <w:continuationSeparator/>
      </w:r>
    </w:p>
  </w:endnote>
  <w:endnote w:type="continuationNotice" w:id="1">
    <w:p w14:paraId="7D37FA5D" w14:textId="77777777" w:rsidR="00360D74" w:rsidRDefault="00360D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Copperplate Gothic Bold">
    <w:charset w:val="4D"/>
    <w:family w:val="swiss"/>
    <w:pitch w:val="variable"/>
    <w:sig w:usb0="00000003" w:usb1="00000000" w:usb2="00000000" w:usb3="00000000" w:csb0="00000001" w:csb1="00000000"/>
  </w:font>
  <w:font w:name="Helvetica Neue Light">
    <w:altName w:val="Calibri"/>
    <w:charset w:val="00"/>
    <w:family w:val="auto"/>
    <w:pitch w:val="variable"/>
    <w:sig w:usb0="A00002FF" w:usb1="5000205B" w:usb2="00000002" w:usb3="00000000" w:csb0="0000000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43211935"/>
      <w:docPartObj>
        <w:docPartGallery w:val="Page Numbers (Bottom of Page)"/>
        <w:docPartUnique/>
      </w:docPartObj>
    </w:sdtPr>
    <w:sdtContent>
      <w:p w14:paraId="33AF652C" w14:textId="3EF9A4F7" w:rsidR="001C4FBD" w:rsidRDefault="001C4FB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717857626"/>
      <w:docPartObj>
        <w:docPartGallery w:val="Page Numbers (Bottom of Page)"/>
        <w:docPartUnique/>
      </w:docPartObj>
    </w:sdtPr>
    <w:sdtContent>
      <w:p w14:paraId="7519B7A1" w14:textId="717BBDF0" w:rsidR="00090843" w:rsidRDefault="0009084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900EBC" w14:textId="77777777" w:rsidR="00090843" w:rsidRDefault="00090843" w:rsidP="0009084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Calibri" w:hAnsi="Calibri" w:cs="Calibri"/>
        <w:sz w:val="20"/>
        <w:szCs w:val="20"/>
      </w:rPr>
      <w:id w:val="-1889561043"/>
      <w:docPartObj>
        <w:docPartGallery w:val="Page Numbers (Bottom of Page)"/>
        <w:docPartUnique/>
      </w:docPartObj>
    </w:sdtPr>
    <w:sdtContent>
      <w:p w14:paraId="391B4691" w14:textId="2F3C048B" w:rsidR="00090843" w:rsidRPr="000B1C6E" w:rsidRDefault="00090843" w:rsidP="001C4FBD">
        <w:pPr>
          <w:pStyle w:val="Footer"/>
          <w:framePr w:wrap="none" w:vAnchor="text" w:hAnchor="margin" w:xAlign="center" w:y="1"/>
          <w:jc w:val="center"/>
          <w:rPr>
            <w:rStyle w:val="PageNumber"/>
            <w:rFonts w:ascii="Calibri" w:hAnsi="Calibri" w:cs="Calibri"/>
            <w:sz w:val="20"/>
            <w:szCs w:val="20"/>
          </w:rPr>
        </w:pPr>
        <w:r w:rsidRPr="000B1C6E">
          <w:rPr>
            <w:rStyle w:val="PageNumber"/>
            <w:rFonts w:ascii="Calibri" w:hAnsi="Calibri" w:cs="Calibri"/>
            <w:sz w:val="20"/>
            <w:szCs w:val="20"/>
          </w:rPr>
          <w:fldChar w:fldCharType="begin"/>
        </w:r>
        <w:r w:rsidRPr="000B1C6E">
          <w:rPr>
            <w:rStyle w:val="PageNumber"/>
            <w:rFonts w:ascii="Calibri" w:hAnsi="Calibri" w:cs="Calibri"/>
            <w:sz w:val="20"/>
            <w:szCs w:val="20"/>
          </w:rPr>
          <w:instrText xml:space="preserve"> PAGE </w:instrText>
        </w:r>
        <w:r w:rsidRPr="000B1C6E">
          <w:rPr>
            <w:rStyle w:val="PageNumber"/>
            <w:rFonts w:ascii="Calibri" w:hAnsi="Calibri" w:cs="Calibri"/>
            <w:sz w:val="20"/>
            <w:szCs w:val="20"/>
          </w:rPr>
          <w:fldChar w:fldCharType="separate"/>
        </w:r>
        <w:r w:rsidRPr="000B1C6E">
          <w:rPr>
            <w:rStyle w:val="PageNumber"/>
            <w:rFonts w:ascii="Calibri" w:hAnsi="Calibri" w:cs="Calibri"/>
            <w:noProof/>
            <w:sz w:val="20"/>
            <w:szCs w:val="20"/>
          </w:rPr>
          <w:t>1</w:t>
        </w:r>
        <w:r w:rsidRPr="000B1C6E">
          <w:rPr>
            <w:rStyle w:val="PageNumber"/>
            <w:rFonts w:ascii="Calibri" w:hAnsi="Calibri" w:cs="Calibri"/>
            <w:sz w:val="20"/>
            <w:szCs w:val="20"/>
          </w:rPr>
          <w:fldChar w:fldCharType="end"/>
        </w:r>
      </w:p>
    </w:sdtContent>
  </w:sdt>
  <w:p w14:paraId="454C8D16" w14:textId="77777777" w:rsidR="00090843" w:rsidRDefault="00090843" w:rsidP="0009084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1175E7" w14:textId="77777777" w:rsidR="001C4FBD" w:rsidRDefault="001C4F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27C1BD" w14:textId="77777777" w:rsidR="00360D74" w:rsidRDefault="00360D74" w:rsidP="0078059E">
      <w:r>
        <w:separator/>
      </w:r>
    </w:p>
  </w:footnote>
  <w:footnote w:type="continuationSeparator" w:id="0">
    <w:p w14:paraId="4E431330" w14:textId="77777777" w:rsidR="00360D74" w:rsidRDefault="00360D74" w:rsidP="0078059E">
      <w:r>
        <w:continuationSeparator/>
      </w:r>
    </w:p>
  </w:footnote>
  <w:footnote w:type="continuationNotice" w:id="1">
    <w:p w14:paraId="0DF7B362" w14:textId="77777777" w:rsidR="00360D74" w:rsidRDefault="00360D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0A2372" w14:textId="77777777" w:rsidR="001C4FBD" w:rsidRDefault="001C4F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B36606" w14:textId="77777777" w:rsidR="001C4FBD" w:rsidRDefault="001C4F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80B4B" w14:textId="77777777" w:rsidR="001C4FBD" w:rsidRDefault="001C4FBD">
    <w:pPr>
      <w:pStyle w:val="Header"/>
    </w:pPr>
  </w:p>
</w:hdr>
</file>

<file path=word/intelligence2.xml><?xml version="1.0" encoding="utf-8"?>
<int2:intelligence xmlns:int2="http://schemas.microsoft.com/office/intelligence/2020/intelligence" xmlns:oel="http://schemas.microsoft.com/office/2019/extlst">
  <int2:observations>
    <int2:textHash int2:hashCode="K9X7Xd4L2h5wl4" int2:id="WlUBoOfr">
      <int2:state int2:value="Rejected" int2:type="AugLoop_Text_Critique"/>
    </int2:textHash>
    <int2:bookmark int2:bookmarkName="_Int_j5qlrG6p" int2:invalidationBookmarkName="" int2:hashCode="IRGPBrNkpeQImc" int2:id="8wcmkd1g">
      <int2:state int2:value="Rejected" int2:type="AugLoop_Text_Critique"/>
    </int2:bookmark>
    <int2:bookmark int2:bookmarkName="_Int_uf7FUZMl" int2:invalidationBookmarkName="" int2:hashCode="IRGPBrNkpeQImc" int2:id="ZHsvtiOy">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9712B1"/>
    <w:multiLevelType w:val="hybridMultilevel"/>
    <w:tmpl w:val="5B205C82"/>
    <w:lvl w:ilvl="0" w:tplc="91D2AD7E">
      <w:start w:val="7"/>
      <w:numFmt w:val="bullet"/>
      <w:lvlText w:val="-"/>
      <w:lvlJc w:val="left"/>
      <w:pPr>
        <w:ind w:left="720" w:hanging="360"/>
      </w:pPr>
      <w:rPr>
        <w:rFonts w:ascii="Calibri" w:eastAsia="Times New Roman"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436471"/>
    <w:multiLevelType w:val="hybridMultilevel"/>
    <w:tmpl w:val="2C2C0C4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5541C1"/>
    <w:multiLevelType w:val="hybridMultilevel"/>
    <w:tmpl w:val="3F4CA74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ED017F"/>
    <w:multiLevelType w:val="hybridMultilevel"/>
    <w:tmpl w:val="6A3E4FFE"/>
    <w:lvl w:ilvl="0" w:tplc="78F4B176">
      <w:start w:val="3"/>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 w15:restartNumberingAfterBreak="0">
    <w:nsid w:val="4EB7763D"/>
    <w:multiLevelType w:val="multilevel"/>
    <w:tmpl w:val="A8EE39E0"/>
    <w:lvl w:ilvl="0">
      <w:start w:val="2"/>
      <w:numFmt w:val="decimal"/>
      <w:lvlText w:val="%1."/>
      <w:lvlJc w:val="left"/>
      <w:pPr>
        <w:ind w:left="502" w:hanging="360"/>
      </w:pPr>
      <w:rPr>
        <w:rFonts w:hint="default"/>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5" w15:restartNumberingAfterBreak="0">
    <w:nsid w:val="51933276"/>
    <w:multiLevelType w:val="hybridMultilevel"/>
    <w:tmpl w:val="7528015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443745E"/>
    <w:multiLevelType w:val="multilevel"/>
    <w:tmpl w:val="2B7ED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73F7AD3"/>
    <w:multiLevelType w:val="hybridMultilevel"/>
    <w:tmpl w:val="72A6E2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F2575F5"/>
    <w:multiLevelType w:val="hybridMultilevel"/>
    <w:tmpl w:val="20445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7503277">
    <w:abstractNumId w:val="7"/>
  </w:num>
  <w:num w:numId="2" w16cid:durableId="1329678111">
    <w:abstractNumId w:val="5"/>
  </w:num>
  <w:num w:numId="3" w16cid:durableId="1772772841">
    <w:abstractNumId w:val="8"/>
  </w:num>
  <w:num w:numId="4" w16cid:durableId="135344941">
    <w:abstractNumId w:val="1"/>
  </w:num>
  <w:num w:numId="5" w16cid:durableId="1862933305">
    <w:abstractNumId w:val="4"/>
  </w:num>
  <w:num w:numId="6" w16cid:durableId="1835758280">
    <w:abstractNumId w:val="3"/>
  </w:num>
  <w:num w:numId="7" w16cid:durableId="888879171">
    <w:abstractNumId w:val="2"/>
  </w:num>
  <w:num w:numId="8" w16cid:durableId="277417913">
    <w:abstractNumId w:val="6"/>
  </w:num>
  <w:num w:numId="9" w16cid:durableId="1040469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D29"/>
    <w:rsid w:val="00004375"/>
    <w:rsid w:val="0000487E"/>
    <w:rsid w:val="000054A6"/>
    <w:rsid w:val="00006F93"/>
    <w:rsid w:val="0001240E"/>
    <w:rsid w:val="000124BA"/>
    <w:rsid w:val="000128FD"/>
    <w:rsid w:val="00014507"/>
    <w:rsid w:val="000201FF"/>
    <w:rsid w:val="00020B5D"/>
    <w:rsid w:val="00021AC9"/>
    <w:rsid w:val="00021DA7"/>
    <w:rsid w:val="0002227E"/>
    <w:rsid w:val="00022781"/>
    <w:rsid w:val="0002497D"/>
    <w:rsid w:val="000249D5"/>
    <w:rsid w:val="00024C86"/>
    <w:rsid w:val="00024E21"/>
    <w:rsid w:val="000256CA"/>
    <w:rsid w:val="00025C30"/>
    <w:rsid w:val="000263BC"/>
    <w:rsid w:val="000276BC"/>
    <w:rsid w:val="00031102"/>
    <w:rsid w:val="00031FA1"/>
    <w:rsid w:val="000353FF"/>
    <w:rsid w:val="00035C09"/>
    <w:rsid w:val="00035C1D"/>
    <w:rsid w:val="00035D52"/>
    <w:rsid w:val="00036CBF"/>
    <w:rsid w:val="00040ED4"/>
    <w:rsid w:val="000416AD"/>
    <w:rsid w:val="00042A74"/>
    <w:rsid w:val="00044F83"/>
    <w:rsid w:val="00050429"/>
    <w:rsid w:val="00050E66"/>
    <w:rsid w:val="00053A05"/>
    <w:rsid w:val="00054702"/>
    <w:rsid w:val="000552D9"/>
    <w:rsid w:val="000557AA"/>
    <w:rsid w:val="00055B71"/>
    <w:rsid w:val="00056332"/>
    <w:rsid w:val="000573B3"/>
    <w:rsid w:val="000629E3"/>
    <w:rsid w:val="000634B9"/>
    <w:rsid w:val="000645E7"/>
    <w:rsid w:val="00064A11"/>
    <w:rsid w:val="00070F66"/>
    <w:rsid w:val="0007110C"/>
    <w:rsid w:val="00071690"/>
    <w:rsid w:val="0007215A"/>
    <w:rsid w:val="0007504C"/>
    <w:rsid w:val="000757E0"/>
    <w:rsid w:val="00076FA4"/>
    <w:rsid w:val="000775A8"/>
    <w:rsid w:val="000777FC"/>
    <w:rsid w:val="000800E1"/>
    <w:rsid w:val="00080FD9"/>
    <w:rsid w:val="000816EF"/>
    <w:rsid w:val="00081769"/>
    <w:rsid w:val="00081A32"/>
    <w:rsid w:val="000827DF"/>
    <w:rsid w:val="000827E7"/>
    <w:rsid w:val="00084313"/>
    <w:rsid w:val="0008482E"/>
    <w:rsid w:val="0008756E"/>
    <w:rsid w:val="00090843"/>
    <w:rsid w:val="000915F3"/>
    <w:rsid w:val="00093BB2"/>
    <w:rsid w:val="00095DFC"/>
    <w:rsid w:val="000973F8"/>
    <w:rsid w:val="00097886"/>
    <w:rsid w:val="000A0021"/>
    <w:rsid w:val="000A3110"/>
    <w:rsid w:val="000A584D"/>
    <w:rsid w:val="000A5E44"/>
    <w:rsid w:val="000A7305"/>
    <w:rsid w:val="000B06D0"/>
    <w:rsid w:val="000B07AF"/>
    <w:rsid w:val="000B130E"/>
    <w:rsid w:val="000B1C6E"/>
    <w:rsid w:val="000B23E3"/>
    <w:rsid w:val="000B595A"/>
    <w:rsid w:val="000B76C8"/>
    <w:rsid w:val="000C01D5"/>
    <w:rsid w:val="000C338C"/>
    <w:rsid w:val="000C5374"/>
    <w:rsid w:val="000C58B1"/>
    <w:rsid w:val="000C68B0"/>
    <w:rsid w:val="000D0692"/>
    <w:rsid w:val="000D0DEB"/>
    <w:rsid w:val="000D1576"/>
    <w:rsid w:val="000D4A3B"/>
    <w:rsid w:val="000D5E1E"/>
    <w:rsid w:val="000D781F"/>
    <w:rsid w:val="000E245A"/>
    <w:rsid w:val="000E2D6E"/>
    <w:rsid w:val="000E4F19"/>
    <w:rsid w:val="000E7291"/>
    <w:rsid w:val="000F0C55"/>
    <w:rsid w:val="000F1D34"/>
    <w:rsid w:val="000F2639"/>
    <w:rsid w:val="000F358D"/>
    <w:rsid w:val="000F7226"/>
    <w:rsid w:val="001008DF"/>
    <w:rsid w:val="00100DAA"/>
    <w:rsid w:val="00101EF5"/>
    <w:rsid w:val="00102B44"/>
    <w:rsid w:val="00102E10"/>
    <w:rsid w:val="001034CC"/>
    <w:rsid w:val="00105E80"/>
    <w:rsid w:val="00106A4B"/>
    <w:rsid w:val="00110110"/>
    <w:rsid w:val="00113F22"/>
    <w:rsid w:val="00115001"/>
    <w:rsid w:val="0011619E"/>
    <w:rsid w:val="00116374"/>
    <w:rsid w:val="00117F7A"/>
    <w:rsid w:val="00121C5E"/>
    <w:rsid w:val="00122498"/>
    <w:rsid w:val="00122EA8"/>
    <w:rsid w:val="0012700C"/>
    <w:rsid w:val="00131795"/>
    <w:rsid w:val="00133139"/>
    <w:rsid w:val="0013355C"/>
    <w:rsid w:val="00133806"/>
    <w:rsid w:val="0013413C"/>
    <w:rsid w:val="00136DCA"/>
    <w:rsid w:val="0013770C"/>
    <w:rsid w:val="00143683"/>
    <w:rsid w:val="00144309"/>
    <w:rsid w:val="00144382"/>
    <w:rsid w:val="0014529D"/>
    <w:rsid w:val="00146AD9"/>
    <w:rsid w:val="00146BAD"/>
    <w:rsid w:val="00151EF6"/>
    <w:rsid w:val="00152EE9"/>
    <w:rsid w:val="00156048"/>
    <w:rsid w:val="001578FF"/>
    <w:rsid w:val="00157CAC"/>
    <w:rsid w:val="00162218"/>
    <w:rsid w:val="00163E7B"/>
    <w:rsid w:val="00166756"/>
    <w:rsid w:val="00167607"/>
    <w:rsid w:val="00167728"/>
    <w:rsid w:val="00167CC4"/>
    <w:rsid w:val="00170C06"/>
    <w:rsid w:val="00171545"/>
    <w:rsid w:val="001720B0"/>
    <w:rsid w:val="0017433D"/>
    <w:rsid w:val="00174580"/>
    <w:rsid w:val="00176770"/>
    <w:rsid w:val="001777B4"/>
    <w:rsid w:val="00177F5B"/>
    <w:rsid w:val="00183945"/>
    <w:rsid w:val="00185CB2"/>
    <w:rsid w:val="00185FB0"/>
    <w:rsid w:val="001862C5"/>
    <w:rsid w:val="00186CAE"/>
    <w:rsid w:val="001871BF"/>
    <w:rsid w:val="00190C83"/>
    <w:rsid w:val="0019247D"/>
    <w:rsid w:val="0019288A"/>
    <w:rsid w:val="00194080"/>
    <w:rsid w:val="00194099"/>
    <w:rsid w:val="001944B6"/>
    <w:rsid w:val="00195FF2"/>
    <w:rsid w:val="001975E1"/>
    <w:rsid w:val="0019769B"/>
    <w:rsid w:val="00197BFD"/>
    <w:rsid w:val="001A0607"/>
    <w:rsid w:val="001A084F"/>
    <w:rsid w:val="001A24BC"/>
    <w:rsid w:val="001A51AD"/>
    <w:rsid w:val="001B0154"/>
    <w:rsid w:val="001B1BB1"/>
    <w:rsid w:val="001B236C"/>
    <w:rsid w:val="001C4FBD"/>
    <w:rsid w:val="001C5465"/>
    <w:rsid w:val="001D0449"/>
    <w:rsid w:val="001D0DE3"/>
    <w:rsid w:val="001D2E8D"/>
    <w:rsid w:val="001D4306"/>
    <w:rsid w:val="001D4608"/>
    <w:rsid w:val="001E2C0D"/>
    <w:rsid w:val="001E39BD"/>
    <w:rsid w:val="001E428A"/>
    <w:rsid w:val="001E4D16"/>
    <w:rsid w:val="001E508C"/>
    <w:rsid w:val="001E6562"/>
    <w:rsid w:val="001E7D05"/>
    <w:rsid w:val="001F016F"/>
    <w:rsid w:val="001F0DB0"/>
    <w:rsid w:val="001F17D5"/>
    <w:rsid w:val="001F26E5"/>
    <w:rsid w:val="001F27D8"/>
    <w:rsid w:val="001F3A4E"/>
    <w:rsid w:val="001F5F4F"/>
    <w:rsid w:val="001F629B"/>
    <w:rsid w:val="001F659D"/>
    <w:rsid w:val="00201080"/>
    <w:rsid w:val="00201D0C"/>
    <w:rsid w:val="002020E2"/>
    <w:rsid w:val="002021DA"/>
    <w:rsid w:val="00202B14"/>
    <w:rsid w:val="00204762"/>
    <w:rsid w:val="00205828"/>
    <w:rsid w:val="00205ECC"/>
    <w:rsid w:val="00206CDB"/>
    <w:rsid w:val="002140E2"/>
    <w:rsid w:val="00214FFF"/>
    <w:rsid w:val="00215828"/>
    <w:rsid w:val="00216B7B"/>
    <w:rsid w:val="00216EF3"/>
    <w:rsid w:val="002216A4"/>
    <w:rsid w:val="00221B20"/>
    <w:rsid w:val="00221B57"/>
    <w:rsid w:val="00221ED3"/>
    <w:rsid w:val="002228E7"/>
    <w:rsid w:val="00226470"/>
    <w:rsid w:val="002265B2"/>
    <w:rsid w:val="002300DF"/>
    <w:rsid w:val="002301F3"/>
    <w:rsid w:val="00231A41"/>
    <w:rsid w:val="00232785"/>
    <w:rsid w:val="002328FA"/>
    <w:rsid w:val="0023397A"/>
    <w:rsid w:val="00234421"/>
    <w:rsid w:val="00234503"/>
    <w:rsid w:val="00234D3B"/>
    <w:rsid w:val="002359A1"/>
    <w:rsid w:val="002359D4"/>
    <w:rsid w:val="00236354"/>
    <w:rsid w:val="00237774"/>
    <w:rsid w:val="002403C8"/>
    <w:rsid w:val="00240680"/>
    <w:rsid w:val="0024107F"/>
    <w:rsid w:val="00247283"/>
    <w:rsid w:val="00247F9D"/>
    <w:rsid w:val="00250406"/>
    <w:rsid w:val="00251228"/>
    <w:rsid w:val="00251A45"/>
    <w:rsid w:val="0025258C"/>
    <w:rsid w:val="002536A5"/>
    <w:rsid w:val="002536F7"/>
    <w:rsid w:val="00253B2B"/>
    <w:rsid w:val="00256F7F"/>
    <w:rsid w:val="002571CC"/>
    <w:rsid w:val="002626BE"/>
    <w:rsid w:val="00262E74"/>
    <w:rsid w:val="00263DDB"/>
    <w:rsid w:val="00263FB1"/>
    <w:rsid w:val="0026406B"/>
    <w:rsid w:val="002656D4"/>
    <w:rsid w:val="00265BB0"/>
    <w:rsid w:val="00272648"/>
    <w:rsid w:val="00273B5B"/>
    <w:rsid w:val="00273D80"/>
    <w:rsid w:val="00274FB0"/>
    <w:rsid w:val="002751AB"/>
    <w:rsid w:val="00276B96"/>
    <w:rsid w:val="00282EA3"/>
    <w:rsid w:val="00283373"/>
    <w:rsid w:val="002841DE"/>
    <w:rsid w:val="00285091"/>
    <w:rsid w:val="00286FB4"/>
    <w:rsid w:val="00287EB4"/>
    <w:rsid w:val="00291611"/>
    <w:rsid w:val="00291621"/>
    <w:rsid w:val="00291997"/>
    <w:rsid w:val="00291A44"/>
    <w:rsid w:val="00291CE2"/>
    <w:rsid w:val="00292FBD"/>
    <w:rsid w:val="0029321B"/>
    <w:rsid w:val="002967B2"/>
    <w:rsid w:val="00296A00"/>
    <w:rsid w:val="00297160"/>
    <w:rsid w:val="002A0D42"/>
    <w:rsid w:val="002A27DF"/>
    <w:rsid w:val="002A33B0"/>
    <w:rsid w:val="002A5784"/>
    <w:rsid w:val="002A5C25"/>
    <w:rsid w:val="002B17D1"/>
    <w:rsid w:val="002B4182"/>
    <w:rsid w:val="002B51E6"/>
    <w:rsid w:val="002B5FB2"/>
    <w:rsid w:val="002B654E"/>
    <w:rsid w:val="002B6669"/>
    <w:rsid w:val="002B6786"/>
    <w:rsid w:val="002C0F99"/>
    <w:rsid w:val="002D0528"/>
    <w:rsid w:val="002D2ED0"/>
    <w:rsid w:val="002D5B22"/>
    <w:rsid w:val="002D6867"/>
    <w:rsid w:val="002D6E2D"/>
    <w:rsid w:val="002D6ED1"/>
    <w:rsid w:val="002D7AB0"/>
    <w:rsid w:val="002D7FF9"/>
    <w:rsid w:val="002E0F6A"/>
    <w:rsid w:val="002E31A5"/>
    <w:rsid w:val="002E458D"/>
    <w:rsid w:val="002E463D"/>
    <w:rsid w:val="002E4ED5"/>
    <w:rsid w:val="002E54DE"/>
    <w:rsid w:val="002E6595"/>
    <w:rsid w:val="002E757A"/>
    <w:rsid w:val="002F0E3B"/>
    <w:rsid w:val="002F0F83"/>
    <w:rsid w:val="002F1412"/>
    <w:rsid w:val="002F355E"/>
    <w:rsid w:val="002F3AF8"/>
    <w:rsid w:val="002F4942"/>
    <w:rsid w:val="002F75AB"/>
    <w:rsid w:val="003008B5"/>
    <w:rsid w:val="00303B3D"/>
    <w:rsid w:val="00304A67"/>
    <w:rsid w:val="003054C0"/>
    <w:rsid w:val="00310541"/>
    <w:rsid w:val="003132C3"/>
    <w:rsid w:val="003141EF"/>
    <w:rsid w:val="00314538"/>
    <w:rsid w:val="003168F4"/>
    <w:rsid w:val="00317610"/>
    <w:rsid w:val="00320D3E"/>
    <w:rsid w:val="00320E3F"/>
    <w:rsid w:val="00320F48"/>
    <w:rsid w:val="00321494"/>
    <w:rsid w:val="00321C3B"/>
    <w:rsid w:val="00321CC5"/>
    <w:rsid w:val="0032211F"/>
    <w:rsid w:val="00322EF0"/>
    <w:rsid w:val="003233A2"/>
    <w:rsid w:val="003233C3"/>
    <w:rsid w:val="003236A6"/>
    <w:rsid w:val="00323A5A"/>
    <w:rsid w:val="003243C9"/>
    <w:rsid w:val="0032697B"/>
    <w:rsid w:val="003304EE"/>
    <w:rsid w:val="00332B33"/>
    <w:rsid w:val="00332D0B"/>
    <w:rsid w:val="0033319C"/>
    <w:rsid w:val="00334ED3"/>
    <w:rsid w:val="0033684E"/>
    <w:rsid w:val="00346299"/>
    <w:rsid w:val="003474AC"/>
    <w:rsid w:val="00347FF2"/>
    <w:rsid w:val="00351039"/>
    <w:rsid w:val="00353E62"/>
    <w:rsid w:val="00355B81"/>
    <w:rsid w:val="00357BAC"/>
    <w:rsid w:val="00357D5A"/>
    <w:rsid w:val="0036072D"/>
    <w:rsid w:val="00360946"/>
    <w:rsid w:val="00360D74"/>
    <w:rsid w:val="00361A8C"/>
    <w:rsid w:val="00361C70"/>
    <w:rsid w:val="003648F4"/>
    <w:rsid w:val="00365654"/>
    <w:rsid w:val="00367326"/>
    <w:rsid w:val="0037078A"/>
    <w:rsid w:val="00370CB4"/>
    <w:rsid w:val="00371978"/>
    <w:rsid w:val="003722E2"/>
    <w:rsid w:val="00373082"/>
    <w:rsid w:val="00373452"/>
    <w:rsid w:val="00373482"/>
    <w:rsid w:val="00374A46"/>
    <w:rsid w:val="00375945"/>
    <w:rsid w:val="0038087B"/>
    <w:rsid w:val="0038412D"/>
    <w:rsid w:val="003848AE"/>
    <w:rsid w:val="00384F8F"/>
    <w:rsid w:val="003907E1"/>
    <w:rsid w:val="00390957"/>
    <w:rsid w:val="00391D7D"/>
    <w:rsid w:val="00393E0B"/>
    <w:rsid w:val="0039495B"/>
    <w:rsid w:val="00394EF9"/>
    <w:rsid w:val="00396554"/>
    <w:rsid w:val="003A02E0"/>
    <w:rsid w:val="003A32F9"/>
    <w:rsid w:val="003A34D3"/>
    <w:rsid w:val="003A6250"/>
    <w:rsid w:val="003A7233"/>
    <w:rsid w:val="003B3B4E"/>
    <w:rsid w:val="003B604B"/>
    <w:rsid w:val="003B60D0"/>
    <w:rsid w:val="003B611F"/>
    <w:rsid w:val="003B66AE"/>
    <w:rsid w:val="003B754E"/>
    <w:rsid w:val="003B77DD"/>
    <w:rsid w:val="003B78DC"/>
    <w:rsid w:val="003B7BF4"/>
    <w:rsid w:val="003B7C72"/>
    <w:rsid w:val="003C13F9"/>
    <w:rsid w:val="003C19FD"/>
    <w:rsid w:val="003C267B"/>
    <w:rsid w:val="003C2D71"/>
    <w:rsid w:val="003C3697"/>
    <w:rsid w:val="003C4FE9"/>
    <w:rsid w:val="003C5384"/>
    <w:rsid w:val="003C5469"/>
    <w:rsid w:val="003C597D"/>
    <w:rsid w:val="003C5F72"/>
    <w:rsid w:val="003C63C6"/>
    <w:rsid w:val="003D003C"/>
    <w:rsid w:val="003D1DBF"/>
    <w:rsid w:val="003D25F0"/>
    <w:rsid w:val="003D2C86"/>
    <w:rsid w:val="003D4758"/>
    <w:rsid w:val="003D5442"/>
    <w:rsid w:val="003D5562"/>
    <w:rsid w:val="003D5B37"/>
    <w:rsid w:val="003D611A"/>
    <w:rsid w:val="003D6F6F"/>
    <w:rsid w:val="003D79B3"/>
    <w:rsid w:val="003E0A01"/>
    <w:rsid w:val="003E1949"/>
    <w:rsid w:val="003E2AEA"/>
    <w:rsid w:val="003E3873"/>
    <w:rsid w:val="003E63B1"/>
    <w:rsid w:val="003E71AB"/>
    <w:rsid w:val="003E7D1C"/>
    <w:rsid w:val="003E7FB9"/>
    <w:rsid w:val="003F0813"/>
    <w:rsid w:val="003F1BE4"/>
    <w:rsid w:val="003F4BAD"/>
    <w:rsid w:val="003F6D79"/>
    <w:rsid w:val="003F7694"/>
    <w:rsid w:val="003F76E0"/>
    <w:rsid w:val="00403FD0"/>
    <w:rsid w:val="00405D78"/>
    <w:rsid w:val="00406D43"/>
    <w:rsid w:val="00406FAF"/>
    <w:rsid w:val="00410D80"/>
    <w:rsid w:val="0041101D"/>
    <w:rsid w:val="00412295"/>
    <w:rsid w:val="00413037"/>
    <w:rsid w:val="0041686D"/>
    <w:rsid w:val="00417C24"/>
    <w:rsid w:val="00420B44"/>
    <w:rsid w:val="00420E74"/>
    <w:rsid w:val="00421AC9"/>
    <w:rsid w:val="00422679"/>
    <w:rsid w:val="00422B3A"/>
    <w:rsid w:val="00424830"/>
    <w:rsid w:val="00425301"/>
    <w:rsid w:val="00425E73"/>
    <w:rsid w:val="004268CA"/>
    <w:rsid w:val="00427A61"/>
    <w:rsid w:val="00430AFA"/>
    <w:rsid w:val="00433B41"/>
    <w:rsid w:val="00433D4F"/>
    <w:rsid w:val="004358CB"/>
    <w:rsid w:val="004366BC"/>
    <w:rsid w:val="0044071A"/>
    <w:rsid w:val="004433B7"/>
    <w:rsid w:val="00443FE1"/>
    <w:rsid w:val="00444142"/>
    <w:rsid w:val="004441D9"/>
    <w:rsid w:val="00446A2D"/>
    <w:rsid w:val="00447ADA"/>
    <w:rsid w:val="00453843"/>
    <w:rsid w:val="0045549A"/>
    <w:rsid w:val="00455B63"/>
    <w:rsid w:val="0046348A"/>
    <w:rsid w:val="00464A14"/>
    <w:rsid w:val="004654E5"/>
    <w:rsid w:val="00465570"/>
    <w:rsid w:val="0046588D"/>
    <w:rsid w:val="00465D8E"/>
    <w:rsid w:val="00466B96"/>
    <w:rsid w:val="00467191"/>
    <w:rsid w:val="00467911"/>
    <w:rsid w:val="0047144C"/>
    <w:rsid w:val="00473669"/>
    <w:rsid w:val="00475F3F"/>
    <w:rsid w:val="0047648C"/>
    <w:rsid w:val="00481672"/>
    <w:rsid w:val="00481CB3"/>
    <w:rsid w:val="00481E00"/>
    <w:rsid w:val="0048281E"/>
    <w:rsid w:val="004828DA"/>
    <w:rsid w:val="004838BB"/>
    <w:rsid w:val="00484A56"/>
    <w:rsid w:val="0048506E"/>
    <w:rsid w:val="00485B2E"/>
    <w:rsid w:val="00485ED7"/>
    <w:rsid w:val="00487B3C"/>
    <w:rsid w:val="0049000E"/>
    <w:rsid w:val="0049057E"/>
    <w:rsid w:val="00492583"/>
    <w:rsid w:val="00492DE0"/>
    <w:rsid w:val="00492FA4"/>
    <w:rsid w:val="00494387"/>
    <w:rsid w:val="00494FA7"/>
    <w:rsid w:val="004A0E20"/>
    <w:rsid w:val="004A29E6"/>
    <w:rsid w:val="004A38FE"/>
    <w:rsid w:val="004A4123"/>
    <w:rsid w:val="004A5998"/>
    <w:rsid w:val="004B30BF"/>
    <w:rsid w:val="004B365C"/>
    <w:rsid w:val="004B39B1"/>
    <w:rsid w:val="004B4C8E"/>
    <w:rsid w:val="004B53C4"/>
    <w:rsid w:val="004C115B"/>
    <w:rsid w:val="004C2283"/>
    <w:rsid w:val="004C33DE"/>
    <w:rsid w:val="004C55BB"/>
    <w:rsid w:val="004C666A"/>
    <w:rsid w:val="004D0EDD"/>
    <w:rsid w:val="004D1583"/>
    <w:rsid w:val="004D29D5"/>
    <w:rsid w:val="004D2D29"/>
    <w:rsid w:val="004D4F07"/>
    <w:rsid w:val="004D4F0C"/>
    <w:rsid w:val="004D5457"/>
    <w:rsid w:val="004D553C"/>
    <w:rsid w:val="004D5DD9"/>
    <w:rsid w:val="004D6205"/>
    <w:rsid w:val="004D6291"/>
    <w:rsid w:val="004D7980"/>
    <w:rsid w:val="004D7E30"/>
    <w:rsid w:val="004E1E67"/>
    <w:rsid w:val="004E3B4B"/>
    <w:rsid w:val="004E63AD"/>
    <w:rsid w:val="004E66C6"/>
    <w:rsid w:val="004F161B"/>
    <w:rsid w:val="004F2AA3"/>
    <w:rsid w:val="004F2EC5"/>
    <w:rsid w:val="004F3844"/>
    <w:rsid w:val="004F3CAF"/>
    <w:rsid w:val="004F49E5"/>
    <w:rsid w:val="004F5AF8"/>
    <w:rsid w:val="004F60B7"/>
    <w:rsid w:val="004F7EC8"/>
    <w:rsid w:val="005005E5"/>
    <w:rsid w:val="00501BAF"/>
    <w:rsid w:val="00503BD1"/>
    <w:rsid w:val="00503E8D"/>
    <w:rsid w:val="00504460"/>
    <w:rsid w:val="00506AB0"/>
    <w:rsid w:val="00507401"/>
    <w:rsid w:val="00510FB2"/>
    <w:rsid w:val="00512FD6"/>
    <w:rsid w:val="005146FC"/>
    <w:rsid w:val="005170B4"/>
    <w:rsid w:val="005176C9"/>
    <w:rsid w:val="005214E3"/>
    <w:rsid w:val="00522246"/>
    <w:rsid w:val="00522268"/>
    <w:rsid w:val="005241FE"/>
    <w:rsid w:val="0052708C"/>
    <w:rsid w:val="00527431"/>
    <w:rsid w:val="005275E7"/>
    <w:rsid w:val="00535326"/>
    <w:rsid w:val="00535D3B"/>
    <w:rsid w:val="0053654E"/>
    <w:rsid w:val="00536F62"/>
    <w:rsid w:val="00540145"/>
    <w:rsid w:val="00541492"/>
    <w:rsid w:val="005443CC"/>
    <w:rsid w:val="00544885"/>
    <w:rsid w:val="00546286"/>
    <w:rsid w:val="00547A0C"/>
    <w:rsid w:val="00550E95"/>
    <w:rsid w:val="005527F6"/>
    <w:rsid w:val="0055450D"/>
    <w:rsid w:val="00555716"/>
    <w:rsid w:val="00555B98"/>
    <w:rsid w:val="0055600F"/>
    <w:rsid w:val="00561170"/>
    <w:rsid w:val="005611E3"/>
    <w:rsid w:val="005624CD"/>
    <w:rsid w:val="00562E0A"/>
    <w:rsid w:val="005639DC"/>
    <w:rsid w:val="00563DB6"/>
    <w:rsid w:val="00565800"/>
    <w:rsid w:val="005672A3"/>
    <w:rsid w:val="005673F3"/>
    <w:rsid w:val="00570759"/>
    <w:rsid w:val="005708AB"/>
    <w:rsid w:val="00570961"/>
    <w:rsid w:val="00570989"/>
    <w:rsid w:val="0057150E"/>
    <w:rsid w:val="0057233D"/>
    <w:rsid w:val="00575382"/>
    <w:rsid w:val="00576825"/>
    <w:rsid w:val="00577CD4"/>
    <w:rsid w:val="00582309"/>
    <w:rsid w:val="005836B8"/>
    <w:rsid w:val="005875DD"/>
    <w:rsid w:val="00587BF3"/>
    <w:rsid w:val="00590750"/>
    <w:rsid w:val="005A0C8E"/>
    <w:rsid w:val="005A1623"/>
    <w:rsid w:val="005A2D28"/>
    <w:rsid w:val="005A4ACE"/>
    <w:rsid w:val="005A514E"/>
    <w:rsid w:val="005A66F3"/>
    <w:rsid w:val="005A7CFB"/>
    <w:rsid w:val="005B0419"/>
    <w:rsid w:val="005B0F36"/>
    <w:rsid w:val="005B4330"/>
    <w:rsid w:val="005B4A3B"/>
    <w:rsid w:val="005B66A9"/>
    <w:rsid w:val="005C02EB"/>
    <w:rsid w:val="005C232A"/>
    <w:rsid w:val="005C43BA"/>
    <w:rsid w:val="005C4703"/>
    <w:rsid w:val="005C6CC4"/>
    <w:rsid w:val="005C6EF1"/>
    <w:rsid w:val="005C7624"/>
    <w:rsid w:val="005D15E5"/>
    <w:rsid w:val="005D1A60"/>
    <w:rsid w:val="005D215D"/>
    <w:rsid w:val="005D2F67"/>
    <w:rsid w:val="005D4448"/>
    <w:rsid w:val="005D5735"/>
    <w:rsid w:val="005D6A56"/>
    <w:rsid w:val="005E05FF"/>
    <w:rsid w:val="005E09B9"/>
    <w:rsid w:val="005E19D5"/>
    <w:rsid w:val="005E250A"/>
    <w:rsid w:val="005E2749"/>
    <w:rsid w:val="005E2E06"/>
    <w:rsid w:val="005E304F"/>
    <w:rsid w:val="005E5AEE"/>
    <w:rsid w:val="005E6DAA"/>
    <w:rsid w:val="005E7962"/>
    <w:rsid w:val="005F066D"/>
    <w:rsid w:val="005F145E"/>
    <w:rsid w:val="005F2FAC"/>
    <w:rsid w:val="005F4F8F"/>
    <w:rsid w:val="005F73D2"/>
    <w:rsid w:val="00600CC5"/>
    <w:rsid w:val="006010C1"/>
    <w:rsid w:val="006017FD"/>
    <w:rsid w:val="00602C2E"/>
    <w:rsid w:val="00602C4D"/>
    <w:rsid w:val="00604867"/>
    <w:rsid w:val="00610EDE"/>
    <w:rsid w:val="00610F3B"/>
    <w:rsid w:val="006115EC"/>
    <w:rsid w:val="0061216C"/>
    <w:rsid w:val="006126E1"/>
    <w:rsid w:val="00614AFF"/>
    <w:rsid w:val="006150CF"/>
    <w:rsid w:val="00621C43"/>
    <w:rsid w:val="00622DAF"/>
    <w:rsid w:val="00625BD4"/>
    <w:rsid w:val="006263DA"/>
    <w:rsid w:val="006270EF"/>
    <w:rsid w:val="00627504"/>
    <w:rsid w:val="00627C25"/>
    <w:rsid w:val="00631056"/>
    <w:rsid w:val="0063266B"/>
    <w:rsid w:val="00632839"/>
    <w:rsid w:val="00633669"/>
    <w:rsid w:val="006336C7"/>
    <w:rsid w:val="00636789"/>
    <w:rsid w:val="00637B9C"/>
    <w:rsid w:val="006400F6"/>
    <w:rsid w:val="00642AFA"/>
    <w:rsid w:val="00642BDF"/>
    <w:rsid w:val="00642F24"/>
    <w:rsid w:val="0064626E"/>
    <w:rsid w:val="0064648C"/>
    <w:rsid w:val="00646EFF"/>
    <w:rsid w:val="00647345"/>
    <w:rsid w:val="00647D65"/>
    <w:rsid w:val="006514FE"/>
    <w:rsid w:val="00652ACA"/>
    <w:rsid w:val="00652F14"/>
    <w:rsid w:val="00653195"/>
    <w:rsid w:val="00653254"/>
    <w:rsid w:val="006558EB"/>
    <w:rsid w:val="00655969"/>
    <w:rsid w:val="006568CB"/>
    <w:rsid w:val="00656CB8"/>
    <w:rsid w:val="0066029A"/>
    <w:rsid w:val="00660DAD"/>
    <w:rsid w:val="006613B4"/>
    <w:rsid w:val="00662C09"/>
    <w:rsid w:val="0066516C"/>
    <w:rsid w:val="006660E8"/>
    <w:rsid w:val="00670094"/>
    <w:rsid w:val="0067197A"/>
    <w:rsid w:val="00671DC1"/>
    <w:rsid w:val="00674DDA"/>
    <w:rsid w:val="006755B0"/>
    <w:rsid w:val="0067575B"/>
    <w:rsid w:val="006804C9"/>
    <w:rsid w:val="0068364E"/>
    <w:rsid w:val="00684B50"/>
    <w:rsid w:val="00684B75"/>
    <w:rsid w:val="00685596"/>
    <w:rsid w:val="00685EE2"/>
    <w:rsid w:val="00686964"/>
    <w:rsid w:val="00690158"/>
    <w:rsid w:val="00690898"/>
    <w:rsid w:val="00690FA9"/>
    <w:rsid w:val="00694250"/>
    <w:rsid w:val="00694A26"/>
    <w:rsid w:val="006964E0"/>
    <w:rsid w:val="00697ED4"/>
    <w:rsid w:val="006A1718"/>
    <w:rsid w:val="006A173A"/>
    <w:rsid w:val="006A3600"/>
    <w:rsid w:val="006A4BA6"/>
    <w:rsid w:val="006B03D8"/>
    <w:rsid w:val="006B04B6"/>
    <w:rsid w:val="006B06AD"/>
    <w:rsid w:val="006B071A"/>
    <w:rsid w:val="006B10F8"/>
    <w:rsid w:val="006B1FE6"/>
    <w:rsid w:val="006B26EB"/>
    <w:rsid w:val="006B2CFD"/>
    <w:rsid w:val="006B359A"/>
    <w:rsid w:val="006B741D"/>
    <w:rsid w:val="006B7A0B"/>
    <w:rsid w:val="006B7F30"/>
    <w:rsid w:val="006C0F40"/>
    <w:rsid w:val="006C4CA2"/>
    <w:rsid w:val="006C6A40"/>
    <w:rsid w:val="006C7AB5"/>
    <w:rsid w:val="006D0169"/>
    <w:rsid w:val="006D5BBA"/>
    <w:rsid w:val="006D5DD9"/>
    <w:rsid w:val="006D6C9D"/>
    <w:rsid w:val="006D6CEB"/>
    <w:rsid w:val="006D7D0C"/>
    <w:rsid w:val="006E005C"/>
    <w:rsid w:val="006E060D"/>
    <w:rsid w:val="006E73E6"/>
    <w:rsid w:val="006F17E5"/>
    <w:rsid w:val="006F2997"/>
    <w:rsid w:val="006F4A2C"/>
    <w:rsid w:val="006F550A"/>
    <w:rsid w:val="006F76DD"/>
    <w:rsid w:val="007000E8"/>
    <w:rsid w:val="0070449D"/>
    <w:rsid w:val="00707467"/>
    <w:rsid w:val="00707BAC"/>
    <w:rsid w:val="00707EE5"/>
    <w:rsid w:val="007101C9"/>
    <w:rsid w:val="00710882"/>
    <w:rsid w:val="007114DB"/>
    <w:rsid w:val="007122BA"/>
    <w:rsid w:val="0071231A"/>
    <w:rsid w:val="00712946"/>
    <w:rsid w:val="00713FDE"/>
    <w:rsid w:val="00714054"/>
    <w:rsid w:val="00714A95"/>
    <w:rsid w:val="007165B4"/>
    <w:rsid w:val="00716A02"/>
    <w:rsid w:val="007171DD"/>
    <w:rsid w:val="00717295"/>
    <w:rsid w:val="00725B39"/>
    <w:rsid w:val="00726663"/>
    <w:rsid w:val="007304CC"/>
    <w:rsid w:val="00737B33"/>
    <w:rsid w:val="00742AB1"/>
    <w:rsid w:val="007450A4"/>
    <w:rsid w:val="00747BD8"/>
    <w:rsid w:val="00751017"/>
    <w:rsid w:val="007528E8"/>
    <w:rsid w:val="00752FF5"/>
    <w:rsid w:val="0075361A"/>
    <w:rsid w:val="00756F37"/>
    <w:rsid w:val="00756F88"/>
    <w:rsid w:val="00760936"/>
    <w:rsid w:val="007609D8"/>
    <w:rsid w:val="007627BA"/>
    <w:rsid w:val="00762BB0"/>
    <w:rsid w:val="00767C1F"/>
    <w:rsid w:val="00772769"/>
    <w:rsid w:val="007732D6"/>
    <w:rsid w:val="00775B9F"/>
    <w:rsid w:val="00775F42"/>
    <w:rsid w:val="00777D71"/>
    <w:rsid w:val="0078059E"/>
    <w:rsid w:val="00781A0E"/>
    <w:rsid w:val="00782832"/>
    <w:rsid w:val="007846D6"/>
    <w:rsid w:val="00785B70"/>
    <w:rsid w:val="00787166"/>
    <w:rsid w:val="007877E8"/>
    <w:rsid w:val="00787BB0"/>
    <w:rsid w:val="0079058E"/>
    <w:rsid w:val="007907FE"/>
    <w:rsid w:val="007911BB"/>
    <w:rsid w:val="00793E66"/>
    <w:rsid w:val="0079522F"/>
    <w:rsid w:val="0079540E"/>
    <w:rsid w:val="007962A3"/>
    <w:rsid w:val="007965B5"/>
    <w:rsid w:val="00797D5B"/>
    <w:rsid w:val="007A29B4"/>
    <w:rsid w:val="007A3490"/>
    <w:rsid w:val="007A3929"/>
    <w:rsid w:val="007A52A6"/>
    <w:rsid w:val="007A74A3"/>
    <w:rsid w:val="007B1D92"/>
    <w:rsid w:val="007B7D35"/>
    <w:rsid w:val="007C3286"/>
    <w:rsid w:val="007C3B1C"/>
    <w:rsid w:val="007C5D82"/>
    <w:rsid w:val="007C5FD0"/>
    <w:rsid w:val="007C627D"/>
    <w:rsid w:val="007C6EFD"/>
    <w:rsid w:val="007D0394"/>
    <w:rsid w:val="007D063F"/>
    <w:rsid w:val="007D1E73"/>
    <w:rsid w:val="007D1F08"/>
    <w:rsid w:val="007D2E5C"/>
    <w:rsid w:val="007D4D96"/>
    <w:rsid w:val="007D531E"/>
    <w:rsid w:val="007D6E49"/>
    <w:rsid w:val="007D791D"/>
    <w:rsid w:val="007E1F7F"/>
    <w:rsid w:val="007E5382"/>
    <w:rsid w:val="007E63EF"/>
    <w:rsid w:val="007E709F"/>
    <w:rsid w:val="007E7C12"/>
    <w:rsid w:val="007F5215"/>
    <w:rsid w:val="007F5502"/>
    <w:rsid w:val="007F7387"/>
    <w:rsid w:val="007F7B67"/>
    <w:rsid w:val="008008DC"/>
    <w:rsid w:val="008009BC"/>
    <w:rsid w:val="0080101B"/>
    <w:rsid w:val="00801A59"/>
    <w:rsid w:val="00801DD5"/>
    <w:rsid w:val="00805132"/>
    <w:rsid w:val="00805332"/>
    <w:rsid w:val="008077AB"/>
    <w:rsid w:val="00810987"/>
    <w:rsid w:val="0081277F"/>
    <w:rsid w:val="008150F8"/>
    <w:rsid w:val="00815107"/>
    <w:rsid w:val="00816745"/>
    <w:rsid w:val="00817D96"/>
    <w:rsid w:val="00822CC3"/>
    <w:rsid w:val="00822CCC"/>
    <w:rsid w:val="00822D09"/>
    <w:rsid w:val="00823EC4"/>
    <w:rsid w:val="00824B6A"/>
    <w:rsid w:val="00825C43"/>
    <w:rsid w:val="00826888"/>
    <w:rsid w:val="00827334"/>
    <w:rsid w:val="008300D3"/>
    <w:rsid w:val="008301DA"/>
    <w:rsid w:val="008307FB"/>
    <w:rsid w:val="00834B1E"/>
    <w:rsid w:val="00836A90"/>
    <w:rsid w:val="00837A41"/>
    <w:rsid w:val="00842CDE"/>
    <w:rsid w:val="008434EE"/>
    <w:rsid w:val="00843D49"/>
    <w:rsid w:val="008443E1"/>
    <w:rsid w:val="0084647A"/>
    <w:rsid w:val="00846CDB"/>
    <w:rsid w:val="00847658"/>
    <w:rsid w:val="0085024B"/>
    <w:rsid w:val="008521F3"/>
    <w:rsid w:val="00852287"/>
    <w:rsid w:val="00852BEB"/>
    <w:rsid w:val="00854357"/>
    <w:rsid w:val="00854C49"/>
    <w:rsid w:val="008566AB"/>
    <w:rsid w:val="008571A1"/>
    <w:rsid w:val="00857D39"/>
    <w:rsid w:val="00860FE2"/>
    <w:rsid w:val="0086114C"/>
    <w:rsid w:val="0086225B"/>
    <w:rsid w:val="008625B7"/>
    <w:rsid w:val="008627E1"/>
    <w:rsid w:val="00862B89"/>
    <w:rsid w:val="008633EF"/>
    <w:rsid w:val="00863DD6"/>
    <w:rsid w:val="00864B15"/>
    <w:rsid w:val="00865988"/>
    <w:rsid w:val="008662A8"/>
    <w:rsid w:val="008666B9"/>
    <w:rsid w:val="0087104B"/>
    <w:rsid w:val="008720AE"/>
    <w:rsid w:val="00873335"/>
    <w:rsid w:val="008739FF"/>
    <w:rsid w:val="00874D25"/>
    <w:rsid w:val="00875125"/>
    <w:rsid w:val="00875ADC"/>
    <w:rsid w:val="008763C7"/>
    <w:rsid w:val="00877191"/>
    <w:rsid w:val="00881518"/>
    <w:rsid w:val="00881E53"/>
    <w:rsid w:val="00882165"/>
    <w:rsid w:val="00883E26"/>
    <w:rsid w:val="00886FCE"/>
    <w:rsid w:val="00887B22"/>
    <w:rsid w:val="008918F5"/>
    <w:rsid w:val="00891954"/>
    <w:rsid w:val="00891B0B"/>
    <w:rsid w:val="008924DF"/>
    <w:rsid w:val="00892BA8"/>
    <w:rsid w:val="00892DB3"/>
    <w:rsid w:val="00893920"/>
    <w:rsid w:val="008943AD"/>
    <w:rsid w:val="00894AD6"/>
    <w:rsid w:val="00895932"/>
    <w:rsid w:val="00896C16"/>
    <w:rsid w:val="008A1270"/>
    <w:rsid w:val="008A4AF1"/>
    <w:rsid w:val="008A54B9"/>
    <w:rsid w:val="008A552F"/>
    <w:rsid w:val="008A6466"/>
    <w:rsid w:val="008B3EA8"/>
    <w:rsid w:val="008B6194"/>
    <w:rsid w:val="008B6F38"/>
    <w:rsid w:val="008C094A"/>
    <w:rsid w:val="008C0960"/>
    <w:rsid w:val="008C297B"/>
    <w:rsid w:val="008C2A0E"/>
    <w:rsid w:val="008C30A5"/>
    <w:rsid w:val="008C3111"/>
    <w:rsid w:val="008C43FD"/>
    <w:rsid w:val="008C4621"/>
    <w:rsid w:val="008C5094"/>
    <w:rsid w:val="008D0E0F"/>
    <w:rsid w:val="008D18FF"/>
    <w:rsid w:val="008D38FA"/>
    <w:rsid w:val="008D5084"/>
    <w:rsid w:val="008D63DC"/>
    <w:rsid w:val="008D752B"/>
    <w:rsid w:val="008D79B2"/>
    <w:rsid w:val="008D7E5E"/>
    <w:rsid w:val="008E1999"/>
    <w:rsid w:val="008E3495"/>
    <w:rsid w:val="008E3A85"/>
    <w:rsid w:val="008E65B1"/>
    <w:rsid w:val="008E7127"/>
    <w:rsid w:val="008E7A8E"/>
    <w:rsid w:val="008F0D0F"/>
    <w:rsid w:val="008F1857"/>
    <w:rsid w:val="008F1E71"/>
    <w:rsid w:val="008F756F"/>
    <w:rsid w:val="008F7DAA"/>
    <w:rsid w:val="009003F4"/>
    <w:rsid w:val="00900861"/>
    <w:rsid w:val="00902176"/>
    <w:rsid w:val="00903D82"/>
    <w:rsid w:val="00904C2D"/>
    <w:rsid w:val="0090595C"/>
    <w:rsid w:val="00906B1F"/>
    <w:rsid w:val="00910CA7"/>
    <w:rsid w:val="009111AC"/>
    <w:rsid w:val="0091124E"/>
    <w:rsid w:val="009127DC"/>
    <w:rsid w:val="00912DE8"/>
    <w:rsid w:val="00913E5E"/>
    <w:rsid w:val="00916C0B"/>
    <w:rsid w:val="00917489"/>
    <w:rsid w:val="00917F46"/>
    <w:rsid w:val="00920398"/>
    <w:rsid w:val="0092184D"/>
    <w:rsid w:val="0092284E"/>
    <w:rsid w:val="0092316B"/>
    <w:rsid w:val="009237B9"/>
    <w:rsid w:val="00927794"/>
    <w:rsid w:val="00930561"/>
    <w:rsid w:val="009309EF"/>
    <w:rsid w:val="00930ADE"/>
    <w:rsid w:val="0093342A"/>
    <w:rsid w:val="0093398D"/>
    <w:rsid w:val="00933C3E"/>
    <w:rsid w:val="0093444C"/>
    <w:rsid w:val="00934493"/>
    <w:rsid w:val="0093533B"/>
    <w:rsid w:val="00935F92"/>
    <w:rsid w:val="00936007"/>
    <w:rsid w:val="00942449"/>
    <w:rsid w:val="00943461"/>
    <w:rsid w:val="00943BCF"/>
    <w:rsid w:val="0094456F"/>
    <w:rsid w:val="00944AA9"/>
    <w:rsid w:val="00945D28"/>
    <w:rsid w:val="00946613"/>
    <w:rsid w:val="00950D5B"/>
    <w:rsid w:val="009513D4"/>
    <w:rsid w:val="009528BD"/>
    <w:rsid w:val="00953133"/>
    <w:rsid w:val="00954D7A"/>
    <w:rsid w:val="00955453"/>
    <w:rsid w:val="0095C47E"/>
    <w:rsid w:val="0096102D"/>
    <w:rsid w:val="00961A3B"/>
    <w:rsid w:val="00961C51"/>
    <w:rsid w:val="00963140"/>
    <w:rsid w:val="00964DA4"/>
    <w:rsid w:val="00965A2D"/>
    <w:rsid w:val="00967D6A"/>
    <w:rsid w:val="00971ADA"/>
    <w:rsid w:val="00971C66"/>
    <w:rsid w:val="00971E48"/>
    <w:rsid w:val="00971F36"/>
    <w:rsid w:val="00972440"/>
    <w:rsid w:val="00972655"/>
    <w:rsid w:val="009742C7"/>
    <w:rsid w:val="0097538C"/>
    <w:rsid w:val="00975567"/>
    <w:rsid w:val="00976525"/>
    <w:rsid w:val="00980B25"/>
    <w:rsid w:val="0098132B"/>
    <w:rsid w:val="009813AF"/>
    <w:rsid w:val="009825CD"/>
    <w:rsid w:val="009836D3"/>
    <w:rsid w:val="00987B60"/>
    <w:rsid w:val="00990AE9"/>
    <w:rsid w:val="0099561D"/>
    <w:rsid w:val="009967B5"/>
    <w:rsid w:val="009A1248"/>
    <w:rsid w:val="009A1658"/>
    <w:rsid w:val="009A6732"/>
    <w:rsid w:val="009A6B4D"/>
    <w:rsid w:val="009B01B4"/>
    <w:rsid w:val="009B2503"/>
    <w:rsid w:val="009B2724"/>
    <w:rsid w:val="009B3043"/>
    <w:rsid w:val="009B340B"/>
    <w:rsid w:val="009B5086"/>
    <w:rsid w:val="009B5382"/>
    <w:rsid w:val="009C1561"/>
    <w:rsid w:val="009C41A2"/>
    <w:rsid w:val="009C454E"/>
    <w:rsid w:val="009C53D2"/>
    <w:rsid w:val="009C5A8D"/>
    <w:rsid w:val="009C6195"/>
    <w:rsid w:val="009C75A4"/>
    <w:rsid w:val="009D1587"/>
    <w:rsid w:val="009D1B90"/>
    <w:rsid w:val="009D2EDA"/>
    <w:rsid w:val="009D3529"/>
    <w:rsid w:val="009E04E0"/>
    <w:rsid w:val="009E2AE5"/>
    <w:rsid w:val="009E2B6E"/>
    <w:rsid w:val="009E4C05"/>
    <w:rsid w:val="009E53C9"/>
    <w:rsid w:val="009F1A60"/>
    <w:rsid w:val="009F548A"/>
    <w:rsid w:val="009F658E"/>
    <w:rsid w:val="009F6D4C"/>
    <w:rsid w:val="009F7AB0"/>
    <w:rsid w:val="00A006E6"/>
    <w:rsid w:val="00A00B1C"/>
    <w:rsid w:val="00A011D6"/>
    <w:rsid w:val="00A02050"/>
    <w:rsid w:val="00A04445"/>
    <w:rsid w:val="00A04651"/>
    <w:rsid w:val="00A049B9"/>
    <w:rsid w:val="00A04A0F"/>
    <w:rsid w:val="00A06A77"/>
    <w:rsid w:val="00A06F84"/>
    <w:rsid w:val="00A136B0"/>
    <w:rsid w:val="00A15746"/>
    <w:rsid w:val="00A16081"/>
    <w:rsid w:val="00A16C61"/>
    <w:rsid w:val="00A16F2D"/>
    <w:rsid w:val="00A179C0"/>
    <w:rsid w:val="00A20019"/>
    <w:rsid w:val="00A20072"/>
    <w:rsid w:val="00A2421A"/>
    <w:rsid w:val="00A247AC"/>
    <w:rsid w:val="00A25B12"/>
    <w:rsid w:val="00A2629C"/>
    <w:rsid w:val="00A265EE"/>
    <w:rsid w:val="00A26F94"/>
    <w:rsid w:val="00A3209C"/>
    <w:rsid w:val="00A3297D"/>
    <w:rsid w:val="00A32A3D"/>
    <w:rsid w:val="00A34113"/>
    <w:rsid w:val="00A341E1"/>
    <w:rsid w:val="00A3431E"/>
    <w:rsid w:val="00A35503"/>
    <w:rsid w:val="00A35EAD"/>
    <w:rsid w:val="00A376C7"/>
    <w:rsid w:val="00A4067A"/>
    <w:rsid w:val="00A41267"/>
    <w:rsid w:val="00A42402"/>
    <w:rsid w:val="00A425B3"/>
    <w:rsid w:val="00A4499A"/>
    <w:rsid w:val="00A450F0"/>
    <w:rsid w:val="00A4585F"/>
    <w:rsid w:val="00A46439"/>
    <w:rsid w:val="00A46D7E"/>
    <w:rsid w:val="00A50093"/>
    <w:rsid w:val="00A5156F"/>
    <w:rsid w:val="00A53FAB"/>
    <w:rsid w:val="00A545D2"/>
    <w:rsid w:val="00A54830"/>
    <w:rsid w:val="00A55C32"/>
    <w:rsid w:val="00A55F6E"/>
    <w:rsid w:val="00A56262"/>
    <w:rsid w:val="00A562F5"/>
    <w:rsid w:val="00A57293"/>
    <w:rsid w:val="00A60A8D"/>
    <w:rsid w:val="00A60BF9"/>
    <w:rsid w:val="00A62459"/>
    <w:rsid w:val="00A64405"/>
    <w:rsid w:val="00A650FD"/>
    <w:rsid w:val="00A67C90"/>
    <w:rsid w:val="00A67CC7"/>
    <w:rsid w:val="00A703A7"/>
    <w:rsid w:val="00A707B3"/>
    <w:rsid w:val="00A71253"/>
    <w:rsid w:val="00A71414"/>
    <w:rsid w:val="00A71913"/>
    <w:rsid w:val="00A729DA"/>
    <w:rsid w:val="00A73E60"/>
    <w:rsid w:val="00A7452D"/>
    <w:rsid w:val="00A760EE"/>
    <w:rsid w:val="00A80BD0"/>
    <w:rsid w:val="00A813A1"/>
    <w:rsid w:val="00A81D19"/>
    <w:rsid w:val="00A83585"/>
    <w:rsid w:val="00A83652"/>
    <w:rsid w:val="00A83B69"/>
    <w:rsid w:val="00A83D3A"/>
    <w:rsid w:val="00A84786"/>
    <w:rsid w:val="00A84C23"/>
    <w:rsid w:val="00A85426"/>
    <w:rsid w:val="00A86082"/>
    <w:rsid w:val="00A91D53"/>
    <w:rsid w:val="00A92994"/>
    <w:rsid w:val="00A93391"/>
    <w:rsid w:val="00A9442F"/>
    <w:rsid w:val="00AA06E2"/>
    <w:rsid w:val="00AA1239"/>
    <w:rsid w:val="00AA41B1"/>
    <w:rsid w:val="00AA52FD"/>
    <w:rsid w:val="00AB139F"/>
    <w:rsid w:val="00AB25EB"/>
    <w:rsid w:val="00AB351F"/>
    <w:rsid w:val="00AB5A10"/>
    <w:rsid w:val="00AB6817"/>
    <w:rsid w:val="00AB6AC6"/>
    <w:rsid w:val="00AB7AF1"/>
    <w:rsid w:val="00AC2174"/>
    <w:rsid w:val="00AC21CD"/>
    <w:rsid w:val="00AC286D"/>
    <w:rsid w:val="00AC3375"/>
    <w:rsid w:val="00AC57A8"/>
    <w:rsid w:val="00AC59A1"/>
    <w:rsid w:val="00AC6E89"/>
    <w:rsid w:val="00AC70B0"/>
    <w:rsid w:val="00AC7B73"/>
    <w:rsid w:val="00AD5576"/>
    <w:rsid w:val="00AD6D69"/>
    <w:rsid w:val="00AE1E1F"/>
    <w:rsid w:val="00AE20B7"/>
    <w:rsid w:val="00AE4AA2"/>
    <w:rsid w:val="00AE6124"/>
    <w:rsid w:val="00AE6AD7"/>
    <w:rsid w:val="00AE6CBD"/>
    <w:rsid w:val="00AE6F35"/>
    <w:rsid w:val="00AF2F9E"/>
    <w:rsid w:val="00AF32F6"/>
    <w:rsid w:val="00B004E2"/>
    <w:rsid w:val="00B0712C"/>
    <w:rsid w:val="00B10957"/>
    <w:rsid w:val="00B12739"/>
    <w:rsid w:val="00B1698D"/>
    <w:rsid w:val="00B16EE1"/>
    <w:rsid w:val="00B1730C"/>
    <w:rsid w:val="00B20402"/>
    <w:rsid w:val="00B21441"/>
    <w:rsid w:val="00B2149E"/>
    <w:rsid w:val="00B2336E"/>
    <w:rsid w:val="00B23A2C"/>
    <w:rsid w:val="00B24D71"/>
    <w:rsid w:val="00B257DF"/>
    <w:rsid w:val="00B26C92"/>
    <w:rsid w:val="00B30602"/>
    <w:rsid w:val="00B32042"/>
    <w:rsid w:val="00B33133"/>
    <w:rsid w:val="00B33390"/>
    <w:rsid w:val="00B349DE"/>
    <w:rsid w:val="00B3576B"/>
    <w:rsid w:val="00B364E0"/>
    <w:rsid w:val="00B431DA"/>
    <w:rsid w:val="00B4352E"/>
    <w:rsid w:val="00B43F17"/>
    <w:rsid w:val="00B45A7F"/>
    <w:rsid w:val="00B47C41"/>
    <w:rsid w:val="00B510D8"/>
    <w:rsid w:val="00B53279"/>
    <w:rsid w:val="00B5479C"/>
    <w:rsid w:val="00B54F33"/>
    <w:rsid w:val="00B606D1"/>
    <w:rsid w:val="00B60F1A"/>
    <w:rsid w:val="00B61194"/>
    <w:rsid w:val="00B61709"/>
    <w:rsid w:val="00B628EE"/>
    <w:rsid w:val="00B6382E"/>
    <w:rsid w:val="00B6388D"/>
    <w:rsid w:val="00B64031"/>
    <w:rsid w:val="00B643E3"/>
    <w:rsid w:val="00B667FC"/>
    <w:rsid w:val="00B66D25"/>
    <w:rsid w:val="00B66D5C"/>
    <w:rsid w:val="00B6759A"/>
    <w:rsid w:val="00B7007F"/>
    <w:rsid w:val="00B705C2"/>
    <w:rsid w:val="00B72413"/>
    <w:rsid w:val="00B72C8B"/>
    <w:rsid w:val="00B74484"/>
    <w:rsid w:val="00B75838"/>
    <w:rsid w:val="00B762A8"/>
    <w:rsid w:val="00B85090"/>
    <w:rsid w:val="00B8525B"/>
    <w:rsid w:val="00B8600E"/>
    <w:rsid w:val="00B862D6"/>
    <w:rsid w:val="00B8670F"/>
    <w:rsid w:val="00B87D1A"/>
    <w:rsid w:val="00B949A9"/>
    <w:rsid w:val="00B94AB3"/>
    <w:rsid w:val="00B95D4F"/>
    <w:rsid w:val="00BA3860"/>
    <w:rsid w:val="00BA6DBA"/>
    <w:rsid w:val="00BB1D02"/>
    <w:rsid w:val="00BC0CBF"/>
    <w:rsid w:val="00BC40AB"/>
    <w:rsid w:val="00BC783E"/>
    <w:rsid w:val="00BC7E30"/>
    <w:rsid w:val="00BD028A"/>
    <w:rsid w:val="00BD35C6"/>
    <w:rsid w:val="00BD421C"/>
    <w:rsid w:val="00BD4458"/>
    <w:rsid w:val="00BD59A0"/>
    <w:rsid w:val="00BD5B9E"/>
    <w:rsid w:val="00BE27B1"/>
    <w:rsid w:val="00BE4D81"/>
    <w:rsid w:val="00BF0371"/>
    <w:rsid w:val="00BF0B75"/>
    <w:rsid w:val="00BF111D"/>
    <w:rsid w:val="00BF13BD"/>
    <w:rsid w:val="00BF1955"/>
    <w:rsid w:val="00BF1FAA"/>
    <w:rsid w:val="00BF30CF"/>
    <w:rsid w:val="00BF58B7"/>
    <w:rsid w:val="00BF618F"/>
    <w:rsid w:val="00BF724B"/>
    <w:rsid w:val="00C00F82"/>
    <w:rsid w:val="00C02937"/>
    <w:rsid w:val="00C02F37"/>
    <w:rsid w:val="00C04565"/>
    <w:rsid w:val="00C05066"/>
    <w:rsid w:val="00C062DE"/>
    <w:rsid w:val="00C074F8"/>
    <w:rsid w:val="00C1107B"/>
    <w:rsid w:val="00C113B1"/>
    <w:rsid w:val="00C123B4"/>
    <w:rsid w:val="00C12759"/>
    <w:rsid w:val="00C12C92"/>
    <w:rsid w:val="00C14511"/>
    <w:rsid w:val="00C14F05"/>
    <w:rsid w:val="00C16252"/>
    <w:rsid w:val="00C16767"/>
    <w:rsid w:val="00C16D6E"/>
    <w:rsid w:val="00C204C9"/>
    <w:rsid w:val="00C21D5C"/>
    <w:rsid w:val="00C26ACA"/>
    <w:rsid w:val="00C276C0"/>
    <w:rsid w:val="00C27E85"/>
    <w:rsid w:val="00C302EC"/>
    <w:rsid w:val="00C3040A"/>
    <w:rsid w:val="00C306E6"/>
    <w:rsid w:val="00C318E2"/>
    <w:rsid w:val="00C31F23"/>
    <w:rsid w:val="00C32142"/>
    <w:rsid w:val="00C35550"/>
    <w:rsid w:val="00C360DA"/>
    <w:rsid w:val="00C364D2"/>
    <w:rsid w:val="00C4078A"/>
    <w:rsid w:val="00C40FC3"/>
    <w:rsid w:val="00C410F1"/>
    <w:rsid w:val="00C412E7"/>
    <w:rsid w:val="00C46646"/>
    <w:rsid w:val="00C46AE4"/>
    <w:rsid w:val="00C4777F"/>
    <w:rsid w:val="00C51AD3"/>
    <w:rsid w:val="00C521ED"/>
    <w:rsid w:val="00C556E1"/>
    <w:rsid w:val="00C5570F"/>
    <w:rsid w:val="00C56457"/>
    <w:rsid w:val="00C56E9E"/>
    <w:rsid w:val="00C56EF7"/>
    <w:rsid w:val="00C57918"/>
    <w:rsid w:val="00C60DA9"/>
    <w:rsid w:val="00C612EA"/>
    <w:rsid w:val="00C623E5"/>
    <w:rsid w:val="00C63AFF"/>
    <w:rsid w:val="00C66A30"/>
    <w:rsid w:val="00C72838"/>
    <w:rsid w:val="00C75E13"/>
    <w:rsid w:val="00C77974"/>
    <w:rsid w:val="00C815A0"/>
    <w:rsid w:val="00C8269E"/>
    <w:rsid w:val="00C82F19"/>
    <w:rsid w:val="00C83AC2"/>
    <w:rsid w:val="00C83BCF"/>
    <w:rsid w:val="00C85EA5"/>
    <w:rsid w:val="00C905A9"/>
    <w:rsid w:val="00C9104B"/>
    <w:rsid w:val="00C91AF6"/>
    <w:rsid w:val="00C93F53"/>
    <w:rsid w:val="00C94920"/>
    <w:rsid w:val="00C94F33"/>
    <w:rsid w:val="00C97B4C"/>
    <w:rsid w:val="00C97DA3"/>
    <w:rsid w:val="00CA0C9A"/>
    <w:rsid w:val="00CA3BB9"/>
    <w:rsid w:val="00CA3EB7"/>
    <w:rsid w:val="00CA74B6"/>
    <w:rsid w:val="00CB0007"/>
    <w:rsid w:val="00CB09F0"/>
    <w:rsid w:val="00CB211F"/>
    <w:rsid w:val="00CB22B7"/>
    <w:rsid w:val="00CB3E0E"/>
    <w:rsid w:val="00CB4247"/>
    <w:rsid w:val="00CB6A16"/>
    <w:rsid w:val="00CB7F2D"/>
    <w:rsid w:val="00CC081D"/>
    <w:rsid w:val="00CC2AEF"/>
    <w:rsid w:val="00CC30DF"/>
    <w:rsid w:val="00CC3D3A"/>
    <w:rsid w:val="00CC6008"/>
    <w:rsid w:val="00CD12BB"/>
    <w:rsid w:val="00CD1E86"/>
    <w:rsid w:val="00CD32D7"/>
    <w:rsid w:val="00CD34A6"/>
    <w:rsid w:val="00CD396C"/>
    <w:rsid w:val="00CD47D2"/>
    <w:rsid w:val="00CD72B4"/>
    <w:rsid w:val="00CE5333"/>
    <w:rsid w:val="00CE6B6F"/>
    <w:rsid w:val="00CE7A37"/>
    <w:rsid w:val="00CF09A2"/>
    <w:rsid w:val="00CF11F8"/>
    <w:rsid w:val="00CF2F32"/>
    <w:rsid w:val="00CF3D1F"/>
    <w:rsid w:val="00CF3F47"/>
    <w:rsid w:val="00CF5560"/>
    <w:rsid w:val="00CF5964"/>
    <w:rsid w:val="00CF5BAF"/>
    <w:rsid w:val="00CF6C9F"/>
    <w:rsid w:val="00CF70DF"/>
    <w:rsid w:val="00CF7426"/>
    <w:rsid w:val="00D00C5A"/>
    <w:rsid w:val="00D015A1"/>
    <w:rsid w:val="00D01A06"/>
    <w:rsid w:val="00D01EF8"/>
    <w:rsid w:val="00D029BF"/>
    <w:rsid w:val="00D0366E"/>
    <w:rsid w:val="00D03CD3"/>
    <w:rsid w:val="00D0439A"/>
    <w:rsid w:val="00D04480"/>
    <w:rsid w:val="00D04541"/>
    <w:rsid w:val="00D04F67"/>
    <w:rsid w:val="00D07DA8"/>
    <w:rsid w:val="00D121FE"/>
    <w:rsid w:val="00D12FDF"/>
    <w:rsid w:val="00D13385"/>
    <w:rsid w:val="00D13FB8"/>
    <w:rsid w:val="00D142C1"/>
    <w:rsid w:val="00D16950"/>
    <w:rsid w:val="00D22EC0"/>
    <w:rsid w:val="00D24137"/>
    <w:rsid w:val="00D24212"/>
    <w:rsid w:val="00D24994"/>
    <w:rsid w:val="00D263BE"/>
    <w:rsid w:val="00D2676A"/>
    <w:rsid w:val="00D27268"/>
    <w:rsid w:val="00D279BF"/>
    <w:rsid w:val="00D309B6"/>
    <w:rsid w:val="00D316C2"/>
    <w:rsid w:val="00D32746"/>
    <w:rsid w:val="00D361AB"/>
    <w:rsid w:val="00D36204"/>
    <w:rsid w:val="00D3739E"/>
    <w:rsid w:val="00D376BC"/>
    <w:rsid w:val="00D425D8"/>
    <w:rsid w:val="00D429C8"/>
    <w:rsid w:val="00D433D7"/>
    <w:rsid w:val="00D4372B"/>
    <w:rsid w:val="00D438D6"/>
    <w:rsid w:val="00D44DA7"/>
    <w:rsid w:val="00D45A63"/>
    <w:rsid w:val="00D50A46"/>
    <w:rsid w:val="00D5128E"/>
    <w:rsid w:val="00D534B0"/>
    <w:rsid w:val="00D538FD"/>
    <w:rsid w:val="00D553DD"/>
    <w:rsid w:val="00D57512"/>
    <w:rsid w:val="00D605E4"/>
    <w:rsid w:val="00D61B37"/>
    <w:rsid w:val="00D61E67"/>
    <w:rsid w:val="00D67255"/>
    <w:rsid w:val="00D677E5"/>
    <w:rsid w:val="00D70131"/>
    <w:rsid w:val="00D701C3"/>
    <w:rsid w:val="00D70B84"/>
    <w:rsid w:val="00D72F27"/>
    <w:rsid w:val="00D74CA4"/>
    <w:rsid w:val="00D77A5D"/>
    <w:rsid w:val="00D77F7D"/>
    <w:rsid w:val="00D80CE8"/>
    <w:rsid w:val="00D82381"/>
    <w:rsid w:val="00D82416"/>
    <w:rsid w:val="00D82B36"/>
    <w:rsid w:val="00D832EB"/>
    <w:rsid w:val="00D84E5E"/>
    <w:rsid w:val="00D84E6A"/>
    <w:rsid w:val="00D861B8"/>
    <w:rsid w:val="00D86F57"/>
    <w:rsid w:val="00D874B2"/>
    <w:rsid w:val="00D90239"/>
    <w:rsid w:val="00D904ED"/>
    <w:rsid w:val="00D90E9A"/>
    <w:rsid w:val="00D91989"/>
    <w:rsid w:val="00D922E2"/>
    <w:rsid w:val="00D92C4D"/>
    <w:rsid w:val="00D9315F"/>
    <w:rsid w:val="00D94189"/>
    <w:rsid w:val="00D95B35"/>
    <w:rsid w:val="00D95FFA"/>
    <w:rsid w:val="00DA0B83"/>
    <w:rsid w:val="00DA153D"/>
    <w:rsid w:val="00DA15D9"/>
    <w:rsid w:val="00DA2CA2"/>
    <w:rsid w:val="00DA534D"/>
    <w:rsid w:val="00DA55E8"/>
    <w:rsid w:val="00DA6CAD"/>
    <w:rsid w:val="00DA7D0F"/>
    <w:rsid w:val="00DB0EEB"/>
    <w:rsid w:val="00DB3DD3"/>
    <w:rsid w:val="00DB3F19"/>
    <w:rsid w:val="00DB58F0"/>
    <w:rsid w:val="00DB5E9B"/>
    <w:rsid w:val="00DB6219"/>
    <w:rsid w:val="00DC11F1"/>
    <w:rsid w:val="00DC1FF1"/>
    <w:rsid w:val="00DC4602"/>
    <w:rsid w:val="00DC60C1"/>
    <w:rsid w:val="00DC7244"/>
    <w:rsid w:val="00DD3268"/>
    <w:rsid w:val="00DD40EB"/>
    <w:rsid w:val="00DD4DB1"/>
    <w:rsid w:val="00DD69DF"/>
    <w:rsid w:val="00DD738D"/>
    <w:rsid w:val="00DE0E7B"/>
    <w:rsid w:val="00DE22BF"/>
    <w:rsid w:val="00DE57E7"/>
    <w:rsid w:val="00DE58B1"/>
    <w:rsid w:val="00DF084F"/>
    <w:rsid w:val="00DF1904"/>
    <w:rsid w:val="00DF1D6A"/>
    <w:rsid w:val="00DF23EB"/>
    <w:rsid w:val="00DF2A57"/>
    <w:rsid w:val="00DF2C1A"/>
    <w:rsid w:val="00DF3D40"/>
    <w:rsid w:val="00DF4C2E"/>
    <w:rsid w:val="00DF5566"/>
    <w:rsid w:val="00DF71BC"/>
    <w:rsid w:val="00DF7B2E"/>
    <w:rsid w:val="00DF7D65"/>
    <w:rsid w:val="00E02646"/>
    <w:rsid w:val="00E02F49"/>
    <w:rsid w:val="00E031BC"/>
    <w:rsid w:val="00E05097"/>
    <w:rsid w:val="00E06652"/>
    <w:rsid w:val="00E10FA6"/>
    <w:rsid w:val="00E11983"/>
    <w:rsid w:val="00E1634E"/>
    <w:rsid w:val="00E2134E"/>
    <w:rsid w:val="00E214BC"/>
    <w:rsid w:val="00E22B9E"/>
    <w:rsid w:val="00E22ECB"/>
    <w:rsid w:val="00E23DA9"/>
    <w:rsid w:val="00E24C96"/>
    <w:rsid w:val="00E2681E"/>
    <w:rsid w:val="00E26B95"/>
    <w:rsid w:val="00E3274D"/>
    <w:rsid w:val="00E32E46"/>
    <w:rsid w:val="00E3331B"/>
    <w:rsid w:val="00E33D98"/>
    <w:rsid w:val="00E40D68"/>
    <w:rsid w:val="00E44306"/>
    <w:rsid w:val="00E44377"/>
    <w:rsid w:val="00E46B8C"/>
    <w:rsid w:val="00E50EDD"/>
    <w:rsid w:val="00E54ACE"/>
    <w:rsid w:val="00E571A2"/>
    <w:rsid w:val="00E571AF"/>
    <w:rsid w:val="00E5721D"/>
    <w:rsid w:val="00E57438"/>
    <w:rsid w:val="00E57ADE"/>
    <w:rsid w:val="00E60055"/>
    <w:rsid w:val="00E60F64"/>
    <w:rsid w:val="00E62F70"/>
    <w:rsid w:val="00E6636B"/>
    <w:rsid w:val="00E67881"/>
    <w:rsid w:val="00E70D55"/>
    <w:rsid w:val="00E721FA"/>
    <w:rsid w:val="00E738B3"/>
    <w:rsid w:val="00E73E93"/>
    <w:rsid w:val="00E751E2"/>
    <w:rsid w:val="00E7551D"/>
    <w:rsid w:val="00E75FC8"/>
    <w:rsid w:val="00E76543"/>
    <w:rsid w:val="00E80027"/>
    <w:rsid w:val="00E810AD"/>
    <w:rsid w:val="00E82A73"/>
    <w:rsid w:val="00E83451"/>
    <w:rsid w:val="00E84E54"/>
    <w:rsid w:val="00E85124"/>
    <w:rsid w:val="00E85BD5"/>
    <w:rsid w:val="00E85BE7"/>
    <w:rsid w:val="00E9092F"/>
    <w:rsid w:val="00E94AA3"/>
    <w:rsid w:val="00E97517"/>
    <w:rsid w:val="00EA057D"/>
    <w:rsid w:val="00EA202A"/>
    <w:rsid w:val="00EA3255"/>
    <w:rsid w:val="00EA5E6E"/>
    <w:rsid w:val="00EA6831"/>
    <w:rsid w:val="00EA6A12"/>
    <w:rsid w:val="00EA6CE3"/>
    <w:rsid w:val="00EB0FC6"/>
    <w:rsid w:val="00EB29C7"/>
    <w:rsid w:val="00EB4420"/>
    <w:rsid w:val="00EB51B0"/>
    <w:rsid w:val="00EB630D"/>
    <w:rsid w:val="00EB6654"/>
    <w:rsid w:val="00EB6733"/>
    <w:rsid w:val="00EB76E0"/>
    <w:rsid w:val="00EB7EF8"/>
    <w:rsid w:val="00EC31E1"/>
    <w:rsid w:val="00EC43B7"/>
    <w:rsid w:val="00EC46D7"/>
    <w:rsid w:val="00EC5845"/>
    <w:rsid w:val="00EC6C4D"/>
    <w:rsid w:val="00EC78B9"/>
    <w:rsid w:val="00ED0E0C"/>
    <w:rsid w:val="00ED1E39"/>
    <w:rsid w:val="00ED21D6"/>
    <w:rsid w:val="00ED22DF"/>
    <w:rsid w:val="00ED3703"/>
    <w:rsid w:val="00ED3B33"/>
    <w:rsid w:val="00ED4BEA"/>
    <w:rsid w:val="00ED6331"/>
    <w:rsid w:val="00ED6D87"/>
    <w:rsid w:val="00ED728B"/>
    <w:rsid w:val="00ED7824"/>
    <w:rsid w:val="00ED7CB9"/>
    <w:rsid w:val="00EE05A1"/>
    <w:rsid w:val="00EE3503"/>
    <w:rsid w:val="00EE43FA"/>
    <w:rsid w:val="00EE4EDE"/>
    <w:rsid w:val="00EE7993"/>
    <w:rsid w:val="00EF2D7B"/>
    <w:rsid w:val="00EF42CD"/>
    <w:rsid w:val="00EF45ED"/>
    <w:rsid w:val="00EF6745"/>
    <w:rsid w:val="00F00197"/>
    <w:rsid w:val="00F00219"/>
    <w:rsid w:val="00F00727"/>
    <w:rsid w:val="00F04428"/>
    <w:rsid w:val="00F04CC9"/>
    <w:rsid w:val="00F06EFB"/>
    <w:rsid w:val="00F07A78"/>
    <w:rsid w:val="00F11680"/>
    <w:rsid w:val="00F11CA2"/>
    <w:rsid w:val="00F13B3B"/>
    <w:rsid w:val="00F144C7"/>
    <w:rsid w:val="00F15007"/>
    <w:rsid w:val="00F15AAE"/>
    <w:rsid w:val="00F15AF8"/>
    <w:rsid w:val="00F16035"/>
    <w:rsid w:val="00F22786"/>
    <w:rsid w:val="00F22FA4"/>
    <w:rsid w:val="00F248EE"/>
    <w:rsid w:val="00F25B34"/>
    <w:rsid w:val="00F25EC3"/>
    <w:rsid w:val="00F269D8"/>
    <w:rsid w:val="00F31639"/>
    <w:rsid w:val="00F3170C"/>
    <w:rsid w:val="00F32E88"/>
    <w:rsid w:val="00F33815"/>
    <w:rsid w:val="00F35332"/>
    <w:rsid w:val="00F35BA1"/>
    <w:rsid w:val="00F37606"/>
    <w:rsid w:val="00F376D8"/>
    <w:rsid w:val="00F40A0A"/>
    <w:rsid w:val="00F424E6"/>
    <w:rsid w:val="00F42FC4"/>
    <w:rsid w:val="00F43A5E"/>
    <w:rsid w:val="00F4416B"/>
    <w:rsid w:val="00F45363"/>
    <w:rsid w:val="00F46D49"/>
    <w:rsid w:val="00F47C59"/>
    <w:rsid w:val="00F510DB"/>
    <w:rsid w:val="00F51316"/>
    <w:rsid w:val="00F546DE"/>
    <w:rsid w:val="00F55C50"/>
    <w:rsid w:val="00F560EB"/>
    <w:rsid w:val="00F56386"/>
    <w:rsid w:val="00F56DE5"/>
    <w:rsid w:val="00F578F5"/>
    <w:rsid w:val="00F61216"/>
    <w:rsid w:val="00F65E65"/>
    <w:rsid w:val="00F66BFA"/>
    <w:rsid w:val="00F671D8"/>
    <w:rsid w:val="00F708BC"/>
    <w:rsid w:val="00F70F82"/>
    <w:rsid w:val="00F714C5"/>
    <w:rsid w:val="00F7176B"/>
    <w:rsid w:val="00F72F9A"/>
    <w:rsid w:val="00F73535"/>
    <w:rsid w:val="00F75506"/>
    <w:rsid w:val="00F75B65"/>
    <w:rsid w:val="00F808F4"/>
    <w:rsid w:val="00F81479"/>
    <w:rsid w:val="00F82559"/>
    <w:rsid w:val="00F82844"/>
    <w:rsid w:val="00F83423"/>
    <w:rsid w:val="00F83AC3"/>
    <w:rsid w:val="00F85DCB"/>
    <w:rsid w:val="00F86519"/>
    <w:rsid w:val="00F86E7F"/>
    <w:rsid w:val="00F86F97"/>
    <w:rsid w:val="00F912F1"/>
    <w:rsid w:val="00F958E2"/>
    <w:rsid w:val="00F97977"/>
    <w:rsid w:val="00FA22ED"/>
    <w:rsid w:val="00FA4F73"/>
    <w:rsid w:val="00FA5773"/>
    <w:rsid w:val="00FA5B45"/>
    <w:rsid w:val="00FA655E"/>
    <w:rsid w:val="00FB2B9F"/>
    <w:rsid w:val="00FB4AA5"/>
    <w:rsid w:val="00FB6A12"/>
    <w:rsid w:val="00FB7162"/>
    <w:rsid w:val="00FB7927"/>
    <w:rsid w:val="00FC2EF4"/>
    <w:rsid w:val="00FC7BF6"/>
    <w:rsid w:val="00FD015F"/>
    <w:rsid w:val="00FD10BE"/>
    <w:rsid w:val="00FD143E"/>
    <w:rsid w:val="00FD2EE5"/>
    <w:rsid w:val="00FD3D0E"/>
    <w:rsid w:val="00FE1641"/>
    <w:rsid w:val="00FE16FD"/>
    <w:rsid w:val="00FE26BE"/>
    <w:rsid w:val="00FE3E3B"/>
    <w:rsid w:val="00FE635E"/>
    <w:rsid w:val="00FE680E"/>
    <w:rsid w:val="00FE76B3"/>
    <w:rsid w:val="00FF01ED"/>
    <w:rsid w:val="00FF2C0A"/>
    <w:rsid w:val="00FF3746"/>
    <w:rsid w:val="00FF3C94"/>
    <w:rsid w:val="00FF3D36"/>
    <w:rsid w:val="00FF57EA"/>
    <w:rsid w:val="00FF6B2A"/>
    <w:rsid w:val="00FF73B2"/>
    <w:rsid w:val="01510276"/>
    <w:rsid w:val="01C8F952"/>
    <w:rsid w:val="02065A3F"/>
    <w:rsid w:val="02267308"/>
    <w:rsid w:val="022FFDC2"/>
    <w:rsid w:val="024FB1E4"/>
    <w:rsid w:val="029C3B4F"/>
    <w:rsid w:val="02C020DC"/>
    <w:rsid w:val="0308D2EB"/>
    <w:rsid w:val="031EA149"/>
    <w:rsid w:val="0320D97B"/>
    <w:rsid w:val="03534DED"/>
    <w:rsid w:val="0391B917"/>
    <w:rsid w:val="03AFBF87"/>
    <w:rsid w:val="03B3B0FE"/>
    <w:rsid w:val="03D655F7"/>
    <w:rsid w:val="040F26E3"/>
    <w:rsid w:val="0441E967"/>
    <w:rsid w:val="04C48944"/>
    <w:rsid w:val="04F1EC68"/>
    <w:rsid w:val="051F1128"/>
    <w:rsid w:val="05D8D7C5"/>
    <w:rsid w:val="05DAC1E5"/>
    <w:rsid w:val="05EE5A9C"/>
    <w:rsid w:val="05FA7607"/>
    <w:rsid w:val="06A4F910"/>
    <w:rsid w:val="06AC6939"/>
    <w:rsid w:val="06B8C112"/>
    <w:rsid w:val="077BFD39"/>
    <w:rsid w:val="077FADC1"/>
    <w:rsid w:val="081C75A0"/>
    <w:rsid w:val="089F0FFB"/>
    <w:rsid w:val="08A4D272"/>
    <w:rsid w:val="08B1DBDE"/>
    <w:rsid w:val="08CA1FD7"/>
    <w:rsid w:val="08FE4096"/>
    <w:rsid w:val="098911DD"/>
    <w:rsid w:val="09A64EFF"/>
    <w:rsid w:val="09C3FBCA"/>
    <w:rsid w:val="09E9CB77"/>
    <w:rsid w:val="0A207BEC"/>
    <w:rsid w:val="0A2A6ED3"/>
    <w:rsid w:val="0A6D0652"/>
    <w:rsid w:val="0AB09E0B"/>
    <w:rsid w:val="0ACA8293"/>
    <w:rsid w:val="0B062B36"/>
    <w:rsid w:val="0B4E53EB"/>
    <w:rsid w:val="0B58D127"/>
    <w:rsid w:val="0BB85E5C"/>
    <w:rsid w:val="0BCF28D9"/>
    <w:rsid w:val="0C02181D"/>
    <w:rsid w:val="0C44A694"/>
    <w:rsid w:val="0CBE3B9F"/>
    <w:rsid w:val="0CE7572D"/>
    <w:rsid w:val="0CEF11E2"/>
    <w:rsid w:val="0D37DF32"/>
    <w:rsid w:val="0DAA2DB2"/>
    <w:rsid w:val="0DB1F074"/>
    <w:rsid w:val="0DCBE21F"/>
    <w:rsid w:val="0DE218AA"/>
    <w:rsid w:val="0E3A0FDD"/>
    <w:rsid w:val="0E44330A"/>
    <w:rsid w:val="0E78DD23"/>
    <w:rsid w:val="0E926A27"/>
    <w:rsid w:val="0EA7224B"/>
    <w:rsid w:val="0EC81E7D"/>
    <w:rsid w:val="0F5EF114"/>
    <w:rsid w:val="0F65EF9E"/>
    <w:rsid w:val="0FF43AAC"/>
    <w:rsid w:val="101B0678"/>
    <w:rsid w:val="10404A40"/>
    <w:rsid w:val="104E9345"/>
    <w:rsid w:val="107E288A"/>
    <w:rsid w:val="1080F92F"/>
    <w:rsid w:val="10BF18D2"/>
    <w:rsid w:val="10D00432"/>
    <w:rsid w:val="10DB8BAB"/>
    <w:rsid w:val="10E169CD"/>
    <w:rsid w:val="110286C2"/>
    <w:rsid w:val="110EC96B"/>
    <w:rsid w:val="110F06D4"/>
    <w:rsid w:val="112F54F9"/>
    <w:rsid w:val="12199444"/>
    <w:rsid w:val="1255A18E"/>
    <w:rsid w:val="125F1718"/>
    <w:rsid w:val="13433D63"/>
    <w:rsid w:val="140BC93C"/>
    <w:rsid w:val="14222E17"/>
    <w:rsid w:val="142E70C0"/>
    <w:rsid w:val="148CDA98"/>
    <w:rsid w:val="14B9CAF7"/>
    <w:rsid w:val="155A77BF"/>
    <w:rsid w:val="158F08B8"/>
    <w:rsid w:val="164B1384"/>
    <w:rsid w:val="166B5E23"/>
    <w:rsid w:val="1691112A"/>
    <w:rsid w:val="16C8BEB9"/>
    <w:rsid w:val="16D11371"/>
    <w:rsid w:val="172B3328"/>
    <w:rsid w:val="173FDD2E"/>
    <w:rsid w:val="17795E48"/>
    <w:rsid w:val="178EBC6C"/>
    <w:rsid w:val="17C82F68"/>
    <w:rsid w:val="17DBC499"/>
    <w:rsid w:val="17E2A67D"/>
    <w:rsid w:val="17E31AA7"/>
    <w:rsid w:val="17FC28E9"/>
    <w:rsid w:val="1838CDAB"/>
    <w:rsid w:val="18F7FD1A"/>
    <w:rsid w:val="1913825C"/>
    <w:rsid w:val="194E9612"/>
    <w:rsid w:val="19921E1D"/>
    <w:rsid w:val="199590D2"/>
    <w:rsid w:val="19BBC29B"/>
    <w:rsid w:val="1A6209A1"/>
    <w:rsid w:val="1A996A44"/>
    <w:rsid w:val="1AA80ACD"/>
    <w:rsid w:val="1AEC5FAC"/>
    <w:rsid w:val="1AFED180"/>
    <w:rsid w:val="1B2FBF7E"/>
    <w:rsid w:val="1B497F53"/>
    <w:rsid w:val="1B6B40E3"/>
    <w:rsid w:val="1BB2CA13"/>
    <w:rsid w:val="1BB8572E"/>
    <w:rsid w:val="1BDA38EA"/>
    <w:rsid w:val="1C147534"/>
    <w:rsid w:val="1C3399EB"/>
    <w:rsid w:val="1C54716A"/>
    <w:rsid w:val="1CF2FDBB"/>
    <w:rsid w:val="1D057315"/>
    <w:rsid w:val="1D28B211"/>
    <w:rsid w:val="1DA4CC3A"/>
    <w:rsid w:val="1E39D6D9"/>
    <w:rsid w:val="1E70874E"/>
    <w:rsid w:val="1E783670"/>
    <w:rsid w:val="1E89E181"/>
    <w:rsid w:val="1E8AAACF"/>
    <w:rsid w:val="1EF9463C"/>
    <w:rsid w:val="1F14F2BC"/>
    <w:rsid w:val="1F2E5787"/>
    <w:rsid w:val="1F97A0B7"/>
    <w:rsid w:val="1FB657BF"/>
    <w:rsid w:val="1FE03199"/>
    <w:rsid w:val="202A4569"/>
    <w:rsid w:val="202A855D"/>
    <w:rsid w:val="206C142F"/>
    <w:rsid w:val="210509C8"/>
    <w:rsid w:val="211F7645"/>
    <w:rsid w:val="2124F8C8"/>
    <w:rsid w:val="2141180D"/>
    <w:rsid w:val="216C7F6D"/>
    <w:rsid w:val="21D18E2A"/>
    <w:rsid w:val="21EEB296"/>
    <w:rsid w:val="2230F421"/>
    <w:rsid w:val="22B935B2"/>
    <w:rsid w:val="22FE9CDB"/>
    <w:rsid w:val="238FD439"/>
    <w:rsid w:val="23F8940F"/>
    <w:rsid w:val="24374B2A"/>
    <w:rsid w:val="2454DED5"/>
    <w:rsid w:val="24746D49"/>
    <w:rsid w:val="24879DD3"/>
    <w:rsid w:val="248884C2"/>
    <w:rsid w:val="24A3187D"/>
    <w:rsid w:val="24A34B4E"/>
    <w:rsid w:val="2594EDCA"/>
    <w:rsid w:val="25C87711"/>
    <w:rsid w:val="25E6F436"/>
    <w:rsid w:val="25E8EC74"/>
    <w:rsid w:val="25F03EFC"/>
    <w:rsid w:val="26007DB4"/>
    <w:rsid w:val="260F0197"/>
    <w:rsid w:val="2624C462"/>
    <w:rsid w:val="26497B4A"/>
    <w:rsid w:val="267EF5BD"/>
    <w:rsid w:val="26CDCEEA"/>
    <w:rsid w:val="26F509F5"/>
    <w:rsid w:val="27162A70"/>
    <w:rsid w:val="27592BAC"/>
    <w:rsid w:val="27708A1B"/>
    <w:rsid w:val="28869B7E"/>
    <w:rsid w:val="28980BB1"/>
    <w:rsid w:val="28A52DD3"/>
    <w:rsid w:val="28DE5643"/>
    <w:rsid w:val="294070A3"/>
    <w:rsid w:val="2948113D"/>
    <w:rsid w:val="2982A50B"/>
    <w:rsid w:val="29A38722"/>
    <w:rsid w:val="29F01EAB"/>
    <w:rsid w:val="2A4C12E8"/>
    <w:rsid w:val="2A630218"/>
    <w:rsid w:val="2A77E17A"/>
    <w:rsid w:val="2AF04B85"/>
    <w:rsid w:val="2B4C231C"/>
    <w:rsid w:val="2B5B4F8A"/>
    <w:rsid w:val="2B6E8BA7"/>
    <w:rsid w:val="2BA53EA7"/>
    <w:rsid w:val="2BB1BEB9"/>
    <w:rsid w:val="2C03F1E5"/>
    <w:rsid w:val="2C49E4F3"/>
    <w:rsid w:val="2CAC7218"/>
    <w:rsid w:val="2CCB01E2"/>
    <w:rsid w:val="2CCC22B4"/>
    <w:rsid w:val="2CE8723F"/>
    <w:rsid w:val="2CF71FEB"/>
    <w:rsid w:val="2CF7BF70"/>
    <w:rsid w:val="2D07A6A4"/>
    <w:rsid w:val="2D551473"/>
    <w:rsid w:val="2DB43269"/>
    <w:rsid w:val="2E38412A"/>
    <w:rsid w:val="2E54DCA6"/>
    <w:rsid w:val="2E93925C"/>
    <w:rsid w:val="2EE04175"/>
    <w:rsid w:val="2F253864"/>
    <w:rsid w:val="2F992513"/>
    <w:rsid w:val="2FD2980F"/>
    <w:rsid w:val="3008242C"/>
    <w:rsid w:val="305C5DB4"/>
    <w:rsid w:val="306E8A12"/>
    <w:rsid w:val="30A04DEC"/>
    <w:rsid w:val="30CDC8CB"/>
    <w:rsid w:val="30E019DC"/>
    <w:rsid w:val="30EEAAE2"/>
    <w:rsid w:val="30F52984"/>
    <w:rsid w:val="3139562A"/>
    <w:rsid w:val="313EAAF2"/>
    <w:rsid w:val="3148014B"/>
    <w:rsid w:val="315218E5"/>
    <w:rsid w:val="31B29FAE"/>
    <w:rsid w:val="31E8496C"/>
    <w:rsid w:val="31EA4530"/>
    <w:rsid w:val="3266CC0D"/>
    <w:rsid w:val="32B1071B"/>
    <w:rsid w:val="32B805A5"/>
    <w:rsid w:val="32C1506B"/>
    <w:rsid w:val="32C7ACE5"/>
    <w:rsid w:val="32E43653"/>
    <w:rsid w:val="3321D82F"/>
    <w:rsid w:val="34112ED9"/>
    <w:rsid w:val="34246D81"/>
    <w:rsid w:val="3451759B"/>
    <w:rsid w:val="348F708B"/>
    <w:rsid w:val="349993B8"/>
    <w:rsid w:val="349F17CB"/>
    <w:rsid w:val="34F48043"/>
    <w:rsid w:val="3511D685"/>
    <w:rsid w:val="3556FF4A"/>
    <w:rsid w:val="3576BE04"/>
    <w:rsid w:val="35A4EA76"/>
    <w:rsid w:val="35B12D1F"/>
    <w:rsid w:val="360737A7"/>
    <w:rsid w:val="36314DEF"/>
    <w:rsid w:val="363C22AF"/>
    <w:rsid w:val="36740119"/>
    <w:rsid w:val="3693EA97"/>
    <w:rsid w:val="36967A4D"/>
    <w:rsid w:val="36BAA455"/>
    <w:rsid w:val="36F0B2BA"/>
    <w:rsid w:val="3742F07E"/>
    <w:rsid w:val="37789A3C"/>
    <w:rsid w:val="37E40573"/>
    <w:rsid w:val="38C395AC"/>
    <w:rsid w:val="38F51EA8"/>
    <w:rsid w:val="3914C4AC"/>
    <w:rsid w:val="39B68F51"/>
    <w:rsid w:val="39BDA6FB"/>
    <w:rsid w:val="3A10BC2B"/>
    <w:rsid w:val="3A12A9D1"/>
    <w:rsid w:val="3A78F59C"/>
    <w:rsid w:val="3AAC4A82"/>
    <w:rsid w:val="3B65C598"/>
    <w:rsid w:val="3BA7EE6D"/>
    <w:rsid w:val="3BC5EA45"/>
    <w:rsid w:val="3BED5596"/>
    <w:rsid w:val="3C289C1D"/>
    <w:rsid w:val="3C3711E2"/>
    <w:rsid w:val="3C4A1321"/>
    <w:rsid w:val="3C591851"/>
    <w:rsid w:val="3C874F5B"/>
    <w:rsid w:val="3D04CA4A"/>
    <w:rsid w:val="3D719131"/>
    <w:rsid w:val="3D792733"/>
    <w:rsid w:val="3D83FAF8"/>
    <w:rsid w:val="3E928702"/>
    <w:rsid w:val="3EA31D3E"/>
    <w:rsid w:val="3ED05AB4"/>
    <w:rsid w:val="3EECB24C"/>
    <w:rsid w:val="3EFE227F"/>
    <w:rsid w:val="3F3504CA"/>
    <w:rsid w:val="3F688F0C"/>
    <w:rsid w:val="3F7C8B6F"/>
    <w:rsid w:val="3F8CFA6D"/>
    <w:rsid w:val="3FA2010D"/>
    <w:rsid w:val="3FAB2590"/>
    <w:rsid w:val="3FFA0F66"/>
    <w:rsid w:val="407F5E2A"/>
    <w:rsid w:val="40A7C920"/>
    <w:rsid w:val="40AE5CF2"/>
    <w:rsid w:val="417D362C"/>
    <w:rsid w:val="41B42790"/>
    <w:rsid w:val="41CA4C77"/>
    <w:rsid w:val="41CCAA57"/>
    <w:rsid w:val="41D8ABA7"/>
    <w:rsid w:val="423D6FD8"/>
    <w:rsid w:val="4269AEA4"/>
    <w:rsid w:val="427D3BC8"/>
    <w:rsid w:val="4288D871"/>
    <w:rsid w:val="42E9B6BE"/>
    <w:rsid w:val="4319068D"/>
    <w:rsid w:val="43356B48"/>
    <w:rsid w:val="43E6952C"/>
    <w:rsid w:val="4424901C"/>
    <w:rsid w:val="44BA4C79"/>
    <w:rsid w:val="44E2B76F"/>
    <w:rsid w:val="44E9FF5F"/>
    <w:rsid w:val="4536B008"/>
    <w:rsid w:val="454BE6EE"/>
    <w:rsid w:val="454C11B2"/>
    <w:rsid w:val="45A837C5"/>
    <w:rsid w:val="45EDC62C"/>
    <w:rsid w:val="4642C677"/>
    <w:rsid w:val="467DA857"/>
    <w:rsid w:val="46D24E93"/>
    <w:rsid w:val="475AD018"/>
    <w:rsid w:val="47A8C867"/>
    <w:rsid w:val="47B72B87"/>
    <w:rsid w:val="480D3514"/>
    <w:rsid w:val="486DB952"/>
    <w:rsid w:val="48815CA1"/>
    <w:rsid w:val="489359B4"/>
    <w:rsid w:val="48A33E5D"/>
    <w:rsid w:val="48DFD5FC"/>
    <w:rsid w:val="491A8D18"/>
    <w:rsid w:val="4948F97E"/>
    <w:rsid w:val="499DCA7E"/>
    <w:rsid w:val="49A602FA"/>
    <w:rsid w:val="49A6A605"/>
    <w:rsid w:val="49C6592C"/>
    <w:rsid w:val="4A12031E"/>
    <w:rsid w:val="4A5E5AB3"/>
    <w:rsid w:val="4A7A502F"/>
    <w:rsid w:val="4A8AB625"/>
    <w:rsid w:val="4ADB95AE"/>
    <w:rsid w:val="4AE05B0B"/>
    <w:rsid w:val="4AE5EE37"/>
    <w:rsid w:val="4B0DF005"/>
    <w:rsid w:val="4B12F651"/>
    <w:rsid w:val="4B21BB8D"/>
    <w:rsid w:val="4B4966D2"/>
    <w:rsid w:val="4B77BA82"/>
    <w:rsid w:val="4B99CB89"/>
    <w:rsid w:val="4C1DB597"/>
    <w:rsid w:val="4C1F3E96"/>
    <w:rsid w:val="4C356F10"/>
    <w:rsid w:val="4C646856"/>
    <w:rsid w:val="4CD9E611"/>
    <w:rsid w:val="4CEE2363"/>
    <w:rsid w:val="4CFB9D09"/>
    <w:rsid w:val="4D38CDB0"/>
    <w:rsid w:val="4D67378B"/>
    <w:rsid w:val="4DED8E01"/>
    <w:rsid w:val="4E1727E7"/>
    <w:rsid w:val="4E44FA4A"/>
    <w:rsid w:val="4E533531"/>
    <w:rsid w:val="4EB81CB0"/>
    <w:rsid w:val="4EE836C8"/>
    <w:rsid w:val="4F085CB4"/>
    <w:rsid w:val="4F2D6B20"/>
    <w:rsid w:val="4F3DE9CC"/>
    <w:rsid w:val="4FA92B3A"/>
    <w:rsid w:val="4FE7239F"/>
    <w:rsid w:val="50263EF7"/>
    <w:rsid w:val="502B1E6F"/>
    <w:rsid w:val="50C0E954"/>
    <w:rsid w:val="50E9F8E5"/>
    <w:rsid w:val="50F6D07B"/>
    <w:rsid w:val="510A40F9"/>
    <w:rsid w:val="512759D2"/>
    <w:rsid w:val="514D379D"/>
    <w:rsid w:val="51673F73"/>
    <w:rsid w:val="51FBDB68"/>
    <w:rsid w:val="521B9A22"/>
    <w:rsid w:val="5232577C"/>
    <w:rsid w:val="5272BAE4"/>
    <w:rsid w:val="5345C2FE"/>
    <w:rsid w:val="53A61981"/>
    <w:rsid w:val="541DD069"/>
    <w:rsid w:val="544DBFBD"/>
    <w:rsid w:val="5455850A"/>
    <w:rsid w:val="54666958"/>
    <w:rsid w:val="54BDBBF0"/>
    <w:rsid w:val="54C47A86"/>
    <w:rsid w:val="54E1935F"/>
    <w:rsid w:val="552ECCF8"/>
    <w:rsid w:val="5533799F"/>
    <w:rsid w:val="55493D65"/>
    <w:rsid w:val="556FEC8B"/>
    <w:rsid w:val="56098ECC"/>
    <w:rsid w:val="561C81ED"/>
    <w:rsid w:val="5657A136"/>
    <w:rsid w:val="566DFC74"/>
    <w:rsid w:val="571215E0"/>
    <w:rsid w:val="57E85DDE"/>
    <w:rsid w:val="57F9B2D0"/>
    <w:rsid w:val="57FCB1C5"/>
    <w:rsid w:val="580F271F"/>
    <w:rsid w:val="58281CAB"/>
    <w:rsid w:val="5840AF20"/>
    <w:rsid w:val="58548540"/>
    <w:rsid w:val="5883469F"/>
    <w:rsid w:val="5889D264"/>
    <w:rsid w:val="5951C5CA"/>
    <w:rsid w:val="59DBDAE6"/>
    <w:rsid w:val="5A4887B2"/>
    <w:rsid w:val="5AA7010D"/>
    <w:rsid w:val="5AD9FD74"/>
    <w:rsid w:val="5B036489"/>
    <w:rsid w:val="5B21E9BB"/>
    <w:rsid w:val="5B293436"/>
    <w:rsid w:val="5BD36CB3"/>
    <w:rsid w:val="5BDE8BFF"/>
    <w:rsid w:val="5BE0516C"/>
    <w:rsid w:val="5BEA4453"/>
    <w:rsid w:val="5BF43224"/>
    <w:rsid w:val="5C2C3C4D"/>
    <w:rsid w:val="5C4C5FAE"/>
    <w:rsid w:val="5C69831F"/>
    <w:rsid w:val="5D08A558"/>
    <w:rsid w:val="5D11E811"/>
    <w:rsid w:val="5D450F3C"/>
    <w:rsid w:val="5D81A6DB"/>
    <w:rsid w:val="5D840F53"/>
    <w:rsid w:val="5D938E5A"/>
    <w:rsid w:val="5D9562E0"/>
    <w:rsid w:val="5D992C1E"/>
    <w:rsid w:val="5DA03930"/>
    <w:rsid w:val="5DA92AE2"/>
    <w:rsid w:val="5E155CDC"/>
    <w:rsid w:val="5E2E6086"/>
    <w:rsid w:val="5E7E385D"/>
    <w:rsid w:val="5F2F2152"/>
    <w:rsid w:val="5F37819D"/>
    <w:rsid w:val="5F990485"/>
    <w:rsid w:val="601B5C61"/>
    <w:rsid w:val="604104D0"/>
    <w:rsid w:val="60643544"/>
    <w:rsid w:val="60C3A738"/>
    <w:rsid w:val="614B94CB"/>
    <w:rsid w:val="61C5B0A5"/>
    <w:rsid w:val="61EDAB61"/>
    <w:rsid w:val="61F1B208"/>
    <w:rsid w:val="62871AD1"/>
    <w:rsid w:val="62B1BB6E"/>
    <w:rsid w:val="62FAFA5D"/>
    <w:rsid w:val="632BFE86"/>
    <w:rsid w:val="6353949B"/>
    <w:rsid w:val="63B3C155"/>
    <w:rsid w:val="63F132EB"/>
    <w:rsid w:val="63FE1519"/>
    <w:rsid w:val="64040CEC"/>
    <w:rsid w:val="64479782"/>
    <w:rsid w:val="6491E0AE"/>
    <w:rsid w:val="64979F9F"/>
    <w:rsid w:val="64BF5902"/>
    <w:rsid w:val="64C1DA9A"/>
    <w:rsid w:val="64FA375C"/>
    <w:rsid w:val="65265565"/>
    <w:rsid w:val="65B6A7CA"/>
    <w:rsid w:val="65F63E5E"/>
    <w:rsid w:val="66542AD9"/>
    <w:rsid w:val="667FF15E"/>
    <w:rsid w:val="6685EDB8"/>
    <w:rsid w:val="66BE0279"/>
    <w:rsid w:val="67305906"/>
    <w:rsid w:val="67AA082C"/>
    <w:rsid w:val="67CCE281"/>
    <w:rsid w:val="67D1A0CC"/>
    <w:rsid w:val="68C8F7A1"/>
    <w:rsid w:val="68CAF26A"/>
    <w:rsid w:val="68D34CA4"/>
    <w:rsid w:val="691BCF68"/>
    <w:rsid w:val="69225B2D"/>
    <w:rsid w:val="692DD488"/>
    <w:rsid w:val="69827D4F"/>
    <w:rsid w:val="69E5F970"/>
    <w:rsid w:val="6A59E8AA"/>
    <w:rsid w:val="6A66F311"/>
    <w:rsid w:val="6A6DE37D"/>
    <w:rsid w:val="6AA860B6"/>
    <w:rsid w:val="6BF422E9"/>
    <w:rsid w:val="6C7C719D"/>
    <w:rsid w:val="6C8DAFFA"/>
    <w:rsid w:val="6CF81901"/>
    <w:rsid w:val="6CFC7D3D"/>
    <w:rsid w:val="6D2E32F9"/>
    <w:rsid w:val="6F380654"/>
    <w:rsid w:val="6F6EF432"/>
    <w:rsid w:val="6F9D7AB3"/>
    <w:rsid w:val="6FD55A18"/>
    <w:rsid w:val="6FEAA9B4"/>
    <w:rsid w:val="702ACD28"/>
    <w:rsid w:val="70468440"/>
    <w:rsid w:val="704E3EF5"/>
    <w:rsid w:val="706DC046"/>
    <w:rsid w:val="70AC76F7"/>
    <w:rsid w:val="70DC5AB8"/>
    <w:rsid w:val="712A45E4"/>
    <w:rsid w:val="7192EC09"/>
    <w:rsid w:val="71C60611"/>
    <w:rsid w:val="71C9AA9C"/>
    <w:rsid w:val="724F29A6"/>
    <w:rsid w:val="725454A5"/>
    <w:rsid w:val="72E1D0E3"/>
    <w:rsid w:val="72F8FD7C"/>
    <w:rsid w:val="72FB4141"/>
    <w:rsid w:val="7319DF93"/>
    <w:rsid w:val="733F929A"/>
    <w:rsid w:val="735702AD"/>
    <w:rsid w:val="736F2358"/>
    <w:rsid w:val="7376A8B1"/>
    <w:rsid w:val="739C458D"/>
    <w:rsid w:val="73B70C19"/>
    <w:rsid w:val="740697FF"/>
    <w:rsid w:val="740CA8F2"/>
    <w:rsid w:val="74133CC4"/>
    <w:rsid w:val="7425E67F"/>
    <w:rsid w:val="743C3F32"/>
    <w:rsid w:val="7459C74A"/>
    <w:rsid w:val="74761960"/>
    <w:rsid w:val="75020A14"/>
    <w:rsid w:val="75BF4BDD"/>
    <w:rsid w:val="75DFBEB5"/>
    <w:rsid w:val="76158129"/>
    <w:rsid w:val="764EBEC9"/>
    <w:rsid w:val="7653AB64"/>
    <w:rsid w:val="766DCFE0"/>
    <w:rsid w:val="7670510E"/>
    <w:rsid w:val="76985662"/>
    <w:rsid w:val="771F06E7"/>
    <w:rsid w:val="772FA7BB"/>
    <w:rsid w:val="779A49A4"/>
    <w:rsid w:val="77DDA976"/>
    <w:rsid w:val="789C6841"/>
    <w:rsid w:val="78AFF2DA"/>
    <w:rsid w:val="78E183E3"/>
    <w:rsid w:val="79245CE6"/>
    <w:rsid w:val="794B4D65"/>
    <w:rsid w:val="79570429"/>
    <w:rsid w:val="79BC7888"/>
    <w:rsid w:val="79C4FC8B"/>
    <w:rsid w:val="7A0463D4"/>
    <w:rsid w:val="7A233392"/>
    <w:rsid w:val="7A642BE7"/>
    <w:rsid w:val="7A66B105"/>
    <w:rsid w:val="7AF60650"/>
    <w:rsid w:val="7B591237"/>
    <w:rsid w:val="7B7A32B2"/>
    <w:rsid w:val="7BDC285F"/>
    <w:rsid w:val="7BEBC181"/>
    <w:rsid w:val="7BF9FFEE"/>
    <w:rsid w:val="7C1493A9"/>
    <w:rsid w:val="7C3BFEFA"/>
    <w:rsid w:val="7C8E1B91"/>
    <w:rsid w:val="7CD86F55"/>
    <w:rsid w:val="7CDB568F"/>
    <w:rsid w:val="7D13CC71"/>
    <w:rsid w:val="7D435AA4"/>
    <w:rsid w:val="7DF8E443"/>
    <w:rsid w:val="7E0A6AA1"/>
    <w:rsid w:val="7E50521C"/>
    <w:rsid w:val="7ED6E6F6"/>
    <w:rsid w:val="7EDDD762"/>
    <w:rsid w:val="7F366E1A"/>
    <w:rsid w:val="7FB767BB"/>
    <w:rsid w:val="7FDA1BCD"/>
    <w:rsid w:val="7FDD12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8637B23"/>
  <w15:chartTrackingRefBased/>
  <w15:docId w15:val="{473A12F9-3057-4CE2-B998-FF55BE4F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D29"/>
  </w:style>
  <w:style w:type="paragraph" w:styleId="Heading1">
    <w:name w:val="heading 1"/>
    <w:basedOn w:val="Normal"/>
    <w:next w:val="Normal"/>
    <w:link w:val="Heading1Char"/>
    <w:uiPriority w:val="9"/>
    <w:qFormat/>
    <w:rsid w:val="004D2D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2D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2D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2D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2D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2D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2D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2D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2D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D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2D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2D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2D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2D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2D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2D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2D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2D29"/>
    <w:rPr>
      <w:rFonts w:eastAsiaTheme="majorEastAsia" w:cstheme="majorBidi"/>
      <w:color w:val="272727" w:themeColor="text1" w:themeTint="D8"/>
    </w:rPr>
  </w:style>
  <w:style w:type="paragraph" w:styleId="Title">
    <w:name w:val="Title"/>
    <w:basedOn w:val="Normal"/>
    <w:next w:val="Normal"/>
    <w:link w:val="TitleChar"/>
    <w:uiPriority w:val="10"/>
    <w:qFormat/>
    <w:rsid w:val="004D2D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2D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2D2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2D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2D2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D2D29"/>
    <w:rPr>
      <w:i/>
      <w:iCs/>
      <w:color w:val="404040" w:themeColor="text1" w:themeTint="BF"/>
    </w:rPr>
  </w:style>
  <w:style w:type="paragraph" w:styleId="ListParagraph">
    <w:name w:val="List Paragraph"/>
    <w:basedOn w:val="Normal"/>
    <w:uiPriority w:val="34"/>
    <w:qFormat/>
    <w:rsid w:val="004D2D29"/>
    <w:pPr>
      <w:ind w:left="720"/>
      <w:contextualSpacing/>
    </w:pPr>
  </w:style>
  <w:style w:type="character" w:styleId="IntenseEmphasis">
    <w:name w:val="Intense Emphasis"/>
    <w:basedOn w:val="DefaultParagraphFont"/>
    <w:uiPriority w:val="21"/>
    <w:qFormat/>
    <w:rsid w:val="004D2D29"/>
    <w:rPr>
      <w:i/>
      <w:iCs/>
      <w:color w:val="0F4761" w:themeColor="accent1" w:themeShade="BF"/>
    </w:rPr>
  </w:style>
  <w:style w:type="paragraph" w:styleId="IntenseQuote">
    <w:name w:val="Intense Quote"/>
    <w:basedOn w:val="Normal"/>
    <w:next w:val="Normal"/>
    <w:link w:val="IntenseQuoteChar"/>
    <w:uiPriority w:val="30"/>
    <w:qFormat/>
    <w:rsid w:val="004D2D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2D29"/>
    <w:rPr>
      <w:i/>
      <w:iCs/>
      <w:color w:val="0F4761" w:themeColor="accent1" w:themeShade="BF"/>
    </w:rPr>
  </w:style>
  <w:style w:type="character" w:styleId="IntenseReference">
    <w:name w:val="Intense Reference"/>
    <w:basedOn w:val="DefaultParagraphFont"/>
    <w:uiPriority w:val="32"/>
    <w:qFormat/>
    <w:rsid w:val="004D2D29"/>
    <w:rPr>
      <w:b/>
      <w:bCs/>
      <w:smallCaps/>
      <w:color w:val="0F4761" w:themeColor="accent1" w:themeShade="BF"/>
      <w:spacing w:val="5"/>
    </w:rPr>
  </w:style>
  <w:style w:type="paragraph" w:customStyle="1" w:styleId="paragraph">
    <w:name w:val="paragraph"/>
    <w:basedOn w:val="Normal"/>
    <w:rsid w:val="004D2D29"/>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4D2D29"/>
  </w:style>
  <w:style w:type="character" w:customStyle="1" w:styleId="eop">
    <w:name w:val="eop"/>
    <w:basedOn w:val="DefaultParagraphFont"/>
    <w:rsid w:val="004D2D29"/>
  </w:style>
  <w:style w:type="paragraph" w:customStyle="1" w:styleId="msoorganizationname2">
    <w:name w:val="msoorganizationname2"/>
    <w:rsid w:val="004D2D29"/>
    <w:pPr>
      <w:suppressAutoHyphens/>
      <w:jc w:val="center"/>
    </w:pPr>
    <w:rPr>
      <w:rFonts w:ascii="Copperplate Gothic Bold" w:eastAsia="Times New Roman" w:hAnsi="Copperplate Gothic Bold" w:cs="Copperplate Gothic Bold"/>
      <w:color w:val="000000"/>
      <w:kern w:val="1"/>
      <w:sz w:val="28"/>
      <w:szCs w:val="28"/>
      <w:lang w:eastAsia="ar-SA"/>
      <w14:ligatures w14:val="none"/>
    </w:rPr>
  </w:style>
  <w:style w:type="paragraph" w:styleId="Header">
    <w:name w:val="header"/>
    <w:basedOn w:val="Normal"/>
    <w:link w:val="HeaderChar"/>
    <w:uiPriority w:val="99"/>
    <w:unhideWhenUsed/>
    <w:rsid w:val="0078059E"/>
    <w:pPr>
      <w:tabs>
        <w:tab w:val="center" w:pos="4513"/>
        <w:tab w:val="right" w:pos="9026"/>
      </w:tabs>
    </w:pPr>
  </w:style>
  <w:style w:type="character" w:customStyle="1" w:styleId="HeaderChar">
    <w:name w:val="Header Char"/>
    <w:basedOn w:val="DefaultParagraphFont"/>
    <w:link w:val="Header"/>
    <w:uiPriority w:val="99"/>
    <w:rsid w:val="0078059E"/>
  </w:style>
  <w:style w:type="paragraph" w:styleId="Footer">
    <w:name w:val="footer"/>
    <w:basedOn w:val="Normal"/>
    <w:link w:val="FooterChar"/>
    <w:uiPriority w:val="99"/>
    <w:unhideWhenUsed/>
    <w:rsid w:val="0078059E"/>
    <w:pPr>
      <w:tabs>
        <w:tab w:val="center" w:pos="4513"/>
        <w:tab w:val="right" w:pos="9026"/>
      </w:tabs>
    </w:pPr>
  </w:style>
  <w:style w:type="character" w:customStyle="1" w:styleId="FooterChar">
    <w:name w:val="Footer Char"/>
    <w:basedOn w:val="DefaultParagraphFont"/>
    <w:link w:val="Footer"/>
    <w:uiPriority w:val="99"/>
    <w:rsid w:val="0078059E"/>
  </w:style>
  <w:style w:type="paragraph" w:styleId="NormalWeb">
    <w:name w:val="Normal (Web)"/>
    <w:basedOn w:val="Normal"/>
    <w:uiPriority w:val="99"/>
    <w:unhideWhenUsed/>
    <w:rsid w:val="00ED4BEA"/>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ED4BEA"/>
    <w:rPr>
      <w:b/>
      <w:bCs/>
    </w:rPr>
  </w:style>
  <w:style w:type="character" w:customStyle="1" w:styleId="apple-converted-space">
    <w:name w:val="apple-converted-space"/>
    <w:basedOn w:val="DefaultParagraphFont"/>
    <w:rsid w:val="004A38FE"/>
  </w:style>
  <w:style w:type="character" w:styleId="CommentReference">
    <w:name w:val="annotation reference"/>
    <w:basedOn w:val="DefaultParagraphFont"/>
    <w:uiPriority w:val="99"/>
    <w:semiHidden/>
    <w:unhideWhenUsed/>
    <w:rsid w:val="00B431DA"/>
    <w:rPr>
      <w:sz w:val="16"/>
      <w:szCs w:val="16"/>
    </w:rPr>
  </w:style>
  <w:style w:type="paragraph" w:styleId="CommentText">
    <w:name w:val="annotation text"/>
    <w:basedOn w:val="Normal"/>
    <w:link w:val="CommentTextChar"/>
    <w:uiPriority w:val="99"/>
    <w:semiHidden/>
    <w:unhideWhenUsed/>
    <w:rsid w:val="00B431DA"/>
    <w:rPr>
      <w:sz w:val="20"/>
      <w:szCs w:val="20"/>
    </w:rPr>
  </w:style>
  <w:style w:type="character" w:customStyle="1" w:styleId="CommentTextChar">
    <w:name w:val="Comment Text Char"/>
    <w:basedOn w:val="DefaultParagraphFont"/>
    <w:link w:val="CommentText"/>
    <w:uiPriority w:val="99"/>
    <w:semiHidden/>
    <w:rsid w:val="00B431DA"/>
    <w:rPr>
      <w:sz w:val="20"/>
      <w:szCs w:val="20"/>
    </w:rPr>
  </w:style>
  <w:style w:type="paragraph" w:styleId="CommentSubject">
    <w:name w:val="annotation subject"/>
    <w:basedOn w:val="CommentText"/>
    <w:next w:val="CommentText"/>
    <w:link w:val="CommentSubjectChar"/>
    <w:uiPriority w:val="99"/>
    <w:semiHidden/>
    <w:unhideWhenUsed/>
    <w:rsid w:val="00B431DA"/>
    <w:rPr>
      <w:b/>
      <w:bCs/>
    </w:rPr>
  </w:style>
  <w:style w:type="character" w:customStyle="1" w:styleId="CommentSubjectChar">
    <w:name w:val="Comment Subject Char"/>
    <w:basedOn w:val="CommentTextChar"/>
    <w:link w:val="CommentSubject"/>
    <w:uiPriority w:val="99"/>
    <w:semiHidden/>
    <w:rsid w:val="00B431DA"/>
    <w:rPr>
      <w:b/>
      <w:bCs/>
      <w:sz w:val="20"/>
      <w:szCs w:val="20"/>
    </w:rPr>
  </w:style>
  <w:style w:type="character" w:styleId="PageNumber">
    <w:name w:val="page number"/>
    <w:basedOn w:val="DefaultParagraphFont"/>
    <w:uiPriority w:val="99"/>
    <w:semiHidden/>
    <w:unhideWhenUsed/>
    <w:rsid w:val="000908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4080853">
      <w:bodyDiv w:val="1"/>
      <w:marLeft w:val="0"/>
      <w:marRight w:val="0"/>
      <w:marTop w:val="0"/>
      <w:marBottom w:val="0"/>
      <w:divBdr>
        <w:top w:val="none" w:sz="0" w:space="0" w:color="auto"/>
        <w:left w:val="none" w:sz="0" w:space="0" w:color="auto"/>
        <w:bottom w:val="none" w:sz="0" w:space="0" w:color="auto"/>
        <w:right w:val="none" w:sz="0" w:space="0" w:color="auto"/>
      </w:divBdr>
      <w:divsChild>
        <w:div w:id="1649289376">
          <w:marLeft w:val="0"/>
          <w:marRight w:val="0"/>
          <w:marTop w:val="0"/>
          <w:marBottom w:val="0"/>
          <w:divBdr>
            <w:top w:val="none" w:sz="0" w:space="0" w:color="auto"/>
            <w:left w:val="none" w:sz="0" w:space="0" w:color="auto"/>
            <w:bottom w:val="none" w:sz="0" w:space="0" w:color="auto"/>
            <w:right w:val="none" w:sz="0" w:space="0" w:color="auto"/>
          </w:divBdr>
          <w:divsChild>
            <w:div w:id="769007954">
              <w:marLeft w:val="0"/>
              <w:marRight w:val="0"/>
              <w:marTop w:val="0"/>
              <w:marBottom w:val="0"/>
              <w:divBdr>
                <w:top w:val="none" w:sz="0" w:space="0" w:color="auto"/>
                <w:left w:val="none" w:sz="0" w:space="0" w:color="auto"/>
                <w:bottom w:val="none" w:sz="0" w:space="0" w:color="auto"/>
                <w:right w:val="none" w:sz="0" w:space="0" w:color="auto"/>
              </w:divBdr>
              <w:divsChild>
                <w:div w:id="212352169">
                  <w:marLeft w:val="0"/>
                  <w:marRight w:val="0"/>
                  <w:marTop w:val="0"/>
                  <w:marBottom w:val="0"/>
                  <w:divBdr>
                    <w:top w:val="none" w:sz="0" w:space="0" w:color="auto"/>
                    <w:left w:val="none" w:sz="0" w:space="0" w:color="auto"/>
                    <w:bottom w:val="none" w:sz="0" w:space="0" w:color="auto"/>
                    <w:right w:val="none" w:sz="0" w:space="0" w:color="auto"/>
                  </w:divBdr>
                  <w:divsChild>
                    <w:div w:id="132673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056564">
      <w:bodyDiv w:val="1"/>
      <w:marLeft w:val="0"/>
      <w:marRight w:val="0"/>
      <w:marTop w:val="0"/>
      <w:marBottom w:val="0"/>
      <w:divBdr>
        <w:top w:val="none" w:sz="0" w:space="0" w:color="auto"/>
        <w:left w:val="none" w:sz="0" w:space="0" w:color="auto"/>
        <w:bottom w:val="none" w:sz="0" w:space="0" w:color="auto"/>
        <w:right w:val="none" w:sz="0" w:space="0" w:color="auto"/>
      </w:divBdr>
    </w:div>
    <w:div w:id="1551570024">
      <w:bodyDiv w:val="1"/>
      <w:marLeft w:val="0"/>
      <w:marRight w:val="0"/>
      <w:marTop w:val="0"/>
      <w:marBottom w:val="0"/>
      <w:divBdr>
        <w:top w:val="none" w:sz="0" w:space="0" w:color="auto"/>
        <w:left w:val="none" w:sz="0" w:space="0" w:color="auto"/>
        <w:bottom w:val="none" w:sz="0" w:space="0" w:color="auto"/>
        <w:right w:val="none" w:sz="0" w:space="0" w:color="auto"/>
      </w:divBdr>
      <w:divsChild>
        <w:div w:id="975111471">
          <w:marLeft w:val="0"/>
          <w:marRight w:val="0"/>
          <w:marTop w:val="0"/>
          <w:marBottom w:val="0"/>
          <w:divBdr>
            <w:top w:val="none" w:sz="0" w:space="0" w:color="auto"/>
            <w:left w:val="none" w:sz="0" w:space="0" w:color="auto"/>
            <w:bottom w:val="none" w:sz="0" w:space="0" w:color="auto"/>
            <w:right w:val="none" w:sz="0" w:space="0" w:color="auto"/>
          </w:divBdr>
          <w:divsChild>
            <w:div w:id="1517765655">
              <w:marLeft w:val="0"/>
              <w:marRight w:val="0"/>
              <w:marTop w:val="0"/>
              <w:marBottom w:val="0"/>
              <w:divBdr>
                <w:top w:val="none" w:sz="0" w:space="0" w:color="auto"/>
                <w:left w:val="none" w:sz="0" w:space="0" w:color="auto"/>
                <w:bottom w:val="none" w:sz="0" w:space="0" w:color="auto"/>
                <w:right w:val="none" w:sz="0" w:space="0" w:color="auto"/>
              </w:divBdr>
              <w:divsChild>
                <w:div w:id="1319192190">
                  <w:marLeft w:val="0"/>
                  <w:marRight w:val="0"/>
                  <w:marTop w:val="0"/>
                  <w:marBottom w:val="0"/>
                  <w:divBdr>
                    <w:top w:val="none" w:sz="0" w:space="0" w:color="auto"/>
                    <w:left w:val="none" w:sz="0" w:space="0" w:color="auto"/>
                    <w:bottom w:val="none" w:sz="0" w:space="0" w:color="auto"/>
                    <w:right w:val="none" w:sz="0" w:space="0" w:color="auto"/>
                  </w:divBdr>
                  <w:divsChild>
                    <w:div w:id="74371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423331">
      <w:bodyDiv w:val="1"/>
      <w:marLeft w:val="0"/>
      <w:marRight w:val="0"/>
      <w:marTop w:val="0"/>
      <w:marBottom w:val="0"/>
      <w:divBdr>
        <w:top w:val="none" w:sz="0" w:space="0" w:color="auto"/>
        <w:left w:val="none" w:sz="0" w:space="0" w:color="auto"/>
        <w:bottom w:val="none" w:sz="0" w:space="0" w:color="auto"/>
        <w:right w:val="none" w:sz="0" w:space="0" w:color="auto"/>
      </w:divBdr>
      <w:divsChild>
        <w:div w:id="129325431">
          <w:marLeft w:val="0"/>
          <w:marRight w:val="0"/>
          <w:marTop w:val="0"/>
          <w:marBottom w:val="0"/>
          <w:divBdr>
            <w:top w:val="none" w:sz="0" w:space="0" w:color="auto"/>
            <w:left w:val="none" w:sz="0" w:space="0" w:color="auto"/>
            <w:bottom w:val="none" w:sz="0" w:space="0" w:color="auto"/>
            <w:right w:val="none" w:sz="0" w:space="0" w:color="auto"/>
          </w:divBdr>
          <w:divsChild>
            <w:div w:id="1803189540">
              <w:marLeft w:val="0"/>
              <w:marRight w:val="0"/>
              <w:marTop w:val="0"/>
              <w:marBottom w:val="0"/>
              <w:divBdr>
                <w:top w:val="none" w:sz="0" w:space="0" w:color="auto"/>
                <w:left w:val="none" w:sz="0" w:space="0" w:color="auto"/>
                <w:bottom w:val="none" w:sz="0" w:space="0" w:color="auto"/>
                <w:right w:val="none" w:sz="0" w:space="0" w:color="auto"/>
              </w:divBdr>
              <w:divsChild>
                <w:div w:id="18155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6" Type="http://schemas.microsoft.com/office/2020/10/relationships/intelligence" Target="intelligence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666</TotalTime>
  <Pages>1</Pages>
  <Words>2150</Words>
  <Characters>12258</Characters>
  <Application>Microsoft Office Word</Application>
  <DocSecurity>4</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dc:description/>
  <cp:lastModifiedBy>Lysanne Horrox</cp:lastModifiedBy>
  <cp:revision>1010</cp:revision>
  <dcterms:created xsi:type="dcterms:W3CDTF">2024-03-11T00:27:00Z</dcterms:created>
  <dcterms:modified xsi:type="dcterms:W3CDTF">2024-03-18T03:31:00Z</dcterms:modified>
</cp:coreProperties>
</file>